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E5" w:rsidRPr="001F5BE5" w:rsidRDefault="009408A2" w:rsidP="001F5BE5">
      <w:pPr>
        <w:pStyle w:val="ConsPlusTitle"/>
        <w:jc w:val="right"/>
        <w:rPr>
          <w:rFonts w:ascii="Liberation Serif" w:hAnsi="Liberation Serif" w:cs="Liberation Serif"/>
        </w:rPr>
      </w:pPr>
      <w:r w:rsidRPr="00B10614">
        <w:tab/>
      </w:r>
      <w:r w:rsidR="001F5BE5" w:rsidRPr="001F5BE5">
        <w:rPr>
          <w:rFonts w:ascii="Liberation Serif" w:hAnsi="Liberation Serif" w:cs="Liberation Serif"/>
        </w:rPr>
        <w:t>УТВЕРЖДЕНО</w:t>
      </w:r>
    </w:p>
    <w:p w:rsidR="001F5BE5" w:rsidRPr="001F5BE5" w:rsidRDefault="001F5BE5" w:rsidP="001F5BE5">
      <w:pPr>
        <w:pStyle w:val="ConsPlusTitle"/>
        <w:jc w:val="right"/>
        <w:rPr>
          <w:rFonts w:ascii="Liberation Serif" w:hAnsi="Liberation Serif" w:cs="Liberation Serif"/>
        </w:rPr>
      </w:pPr>
      <w:r w:rsidRPr="001F5BE5">
        <w:rPr>
          <w:rFonts w:ascii="Liberation Serif" w:hAnsi="Liberation Serif" w:cs="Liberation Serif"/>
        </w:rPr>
        <w:t xml:space="preserve">решением Проектного офиса </w:t>
      </w:r>
    </w:p>
    <w:p w:rsidR="001F5BE5" w:rsidRPr="001F5BE5" w:rsidRDefault="001F5BE5" w:rsidP="001F5BE5">
      <w:pPr>
        <w:pStyle w:val="ConsPlusTitle"/>
        <w:jc w:val="right"/>
        <w:rPr>
          <w:rFonts w:ascii="Liberation Serif" w:hAnsi="Liberation Serif" w:cs="Liberation Serif"/>
        </w:rPr>
      </w:pPr>
      <w:r w:rsidRPr="001F5BE5">
        <w:rPr>
          <w:rFonts w:ascii="Liberation Serif" w:hAnsi="Liberation Serif" w:cs="Liberation Serif"/>
        </w:rPr>
        <w:t>Новоуральского городского округа</w:t>
      </w:r>
    </w:p>
    <w:p w:rsidR="00F86267" w:rsidRDefault="001F5BE5" w:rsidP="001F5BE5">
      <w:pPr>
        <w:pStyle w:val="ConsPlusTitle"/>
        <w:jc w:val="right"/>
        <w:rPr>
          <w:rFonts w:ascii="Liberation Serif" w:hAnsi="Liberation Serif" w:cs="Liberation Serif"/>
        </w:rPr>
      </w:pPr>
      <w:r w:rsidRPr="001F5BE5">
        <w:rPr>
          <w:rFonts w:ascii="Liberation Serif" w:hAnsi="Liberation Serif" w:cs="Liberation Serif"/>
        </w:rPr>
        <w:t xml:space="preserve"> Протокол от </w:t>
      </w:r>
      <w:r>
        <w:rPr>
          <w:rFonts w:ascii="Liberation Serif" w:hAnsi="Liberation Serif" w:cs="Liberation Serif"/>
        </w:rPr>
        <w:t>23.07.2024 № 13</w:t>
      </w:r>
    </w:p>
    <w:p w:rsidR="00DF5E58" w:rsidRPr="00B10614" w:rsidRDefault="00DF5E58" w:rsidP="00F86267">
      <w:pPr>
        <w:pStyle w:val="western"/>
        <w:snapToGrid w:val="0"/>
        <w:spacing w:beforeAutospacing="0"/>
        <w:contextualSpacing/>
        <w:rPr>
          <w:rFonts w:ascii="Liberation Serif" w:hAnsi="Liberation Serif" w:cs="Liberation Serif"/>
          <w:b/>
          <w:bCs/>
          <w:color w:val="auto"/>
        </w:rPr>
      </w:pPr>
    </w:p>
    <w:p w:rsidR="00683066" w:rsidRDefault="00683066" w:rsidP="00DF5E58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</w:p>
    <w:p w:rsidR="008E35EE" w:rsidRPr="00B10614" w:rsidRDefault="009408A2" w:rsidP="00DF5E58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  <w:r w:rsidRPr="00B10614">
        <w:rPr>
          <w:rFonts w:ascii="Liberation Serif" w:hAnsi="Liberation Serif" w:cs="Liberation Serif"/>
          <w:b/>
          <w:bCs/>
          <w:color w:val="auto"/>
        </w:rPr>
        <w:t>Положение о порядке формирования</w:t>
      </w:r>
    </w:p>
    <w:p w:rsidR="00DF5E58" w:rsidRPr="00B10614" w:rsidRDefault="009408A2" w:rsidP="00DF5E58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  <w:r w:rsidRPr="00B10614">
        <w:rPr>
          <w:rFonts w:ascii="Liberation Serif" w:hAnsi="Liberation Serif" w:cs="Liberation Serif"/>
          <w:b/>
          <w:bCs/>
          <w:color w:val="auto"/>
        </w:rPr>
        <w:t>Народной программы городских изменений в рамках проекта</w:t>
      </w:r>
    </w:p>
    <w:p w:rsidR="008E35EE" w:rsidRPr="00B10614" w:rsidRDefault="009408A2" w:rsidP="00DF5E58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  <w:r w:rsidRPr="00B10614">
        <w:rPr>
          <w:rFonts w:ascii="Liberation Serif" w:hAnsi="Liberation Serif" w:cs="Liberation Serif"/>
          <w:b/>
          <w:bCs/>
          <w:color w:val="auto"/>
        </w:rPr>
        <w:t>стимулирования самоорганизации граждан «Радиус доверия</w:t>
      </w:r>
      <w:r w:rsidR="00B162FD" w:rsidRPr="00B10614">
        <w:rPr>
          <w:rFonts w:ascii="Liberation Serif" w:hAnsi="Liberation Serif" w:cs="Liberation Serif"/>
          <w:b/>
          <w:bCs/>
          <w:color w:val="auto"/>
        </w:rPr>
        <w:t>-202</w:t>
      </w:r>
      <w:r w:rsidR="004B75A0">
        <w:rPr>
          <w:rFonts w:ascii="Liberation Serif" w:hAnsi="Liberation Serif" w:cs="Liberation Serif"/>
          <w:b/>
          <w:bCs/>
          <w:color w:val="auto"/>
        </w:rPr>
        <w:t>5</w:t>
      </w:r>
      <w:r w:rsidRPr="00B10614">
        <w:rPr>
          <w:rFonts w:ascii="Liberation Serif" w:hAnsi="Liberation Serif" w:cs="Liberation Serif"/>
          <w:b/>
          <w:bCs/>
          <w:color w:val="auto"/>
        </w:rPr>
        <w:t>»</w:t>
      </w:r>
    </w:p>
    <w:p w:rsidR="008E35EE" w:rsidRDefault="008E35EE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</w:p>
    <w:p w:rsidR="001F5BE5" w:rsidRPr="00B10614" w:rsidRDefault="001F5BE5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</w:p>
    <w:p w:rsidR="008E35EE" w:rsidRPr="00B10614" w:rsidRDefault="009408A2">
      <w:pPr>
        <w:pStyle w:val="western"/>
        <w:numPr>
          <w:ilvl w:val="0"/>
          <w:numId w:val="2"/>
        </w:numPr>
        <w:snapToGrid w:val="0"/>
        <w:ind w:left="0" w:firstLine="0"/>
        <w:contextualSpacing/>
        <w:jc w:val="center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b/>
          <w:color w:val="auto"/>
        </w:rPr>
        <w:t>Общие положения</w:t>
      </w:r>
    </w:p>
    <w:p w:rsidR="008E35EE" w:rsidRPr="00B10614" w:rsidRDefault="008E35EE">
      <w:pPr>
        <w:pStyle w:val="western"/>
        <w:snapToGrid w:val="0"/>
        <w:ind w:left="1080"/>
        <w:contextualSpacing/>
        <w:jc w:val="center"/>
        <w:rPr>
          <w:rFonts w:ascii="Liberation Serif" w:hAnsi="Liberation Serif" w:cs="Liberation Serif"/>
          <w:color w:val="auto"/>
        </w:rPr>
      </w:pP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/>
          <w:color w:val="auto"/>
        </w:rPr>
        <w:t>1. Народная программа городских изменений (далее – Народная программа) - совокупность мероприятий (</w:t>
      </w:r>
      <w:proofErr w:type="spellStart"/>
      <w:r w:rsidRPr="00B10614">
        <w:rPr>
          <w:rFonts w:ascii="Liberation Serif" w:hAnsi="Liberation Serif"/>
          <w:color w:val="auto"/>
        </w:rPr>
        <w:t>благоустроительных</w:t>
      </w:r>
      <w:proofErr w:type="spellEnd"/>
      <w:r w:rsidRPr="00B10614">
        <w:rPr>
          <w:rFonts w:ascii="Liberation Serif" w:hAnsi="Liberation Serif"/>
          <w:color w:val="auto"/>
        </w:rPr>
        <w:t>, социальных и иных инициатив местных сообществ), сформированная по результатам общественных обсуждений и голосования на городском гражданском Форуме</w:t>
      </w:r>
      <w:r w:rsidR="00EB6945" w:rsidRPr="00B10614">
        <w:rPr>
          <w:rFonts w:ascii="Liberation Serif" w:hAnsi="Liberation Serif"/>
          <w:color w:val="auto"/>
        </w:rPr>
        <w:t xml:space="preserve"> (далее – Форум)</w:t>
      </w:r>
      <w:r w:rsidRPr="00B10614">
        <w:rPr>
          <w:rFonts w:ascii="Liberation Serif" w:hAnsi="Liberation Serif"/>
          <w:color w:val="auto"/>
        </w:rPr>
        <w:t xml:space="preserve">. 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2. Целями формирования Народной программы является повышение лояльности жителей к деятельности органов власти и организаций атомной отрасли, формирование местных сообществ, наращивание социального капитала и улучшение социально-экономической ситуации в городах присутствия предприятий Топливной компании.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3. Задачи формирования Народной программы: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1) вовлечение жителей городского округа в социальные проекты, осуществляемые при поддержке Топливной компанией;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2) создание условий для реализации жителями инициатив </w:t>
      </w:r>
      <w:proofErr w:type="spellStart"/>
      <w:r w:rsidRPr="00B10614">
        <w:rPr>
          <w:rFonts w:ascii="Liberation Serif" w:hAnsi="Liberation Serif" w:cs="Liberation Serif"/>
          <w:color w:val="auto"/>
        </w:rPr>
        <w:t>благоустроительной</w:t>
      </w:r>
      <w:proofErr w:type="spellEnd"/>
      <w:r w:rsidRPr="00B10614">
        <w:rPr>
          <w:rFonts w:ascii="Liberation Serif" w:hAnsi="Liberation Serif" w:cs="Liberation Serif"/>
          <w:color w:val="auto"/>
        </w:rPr>
        <w:t xml:space="preserve"> и/или социальной направленности, а также развитие лидерского потенциала активных граждан и формирование атмосферы доверия и сотрудничества в сообществах городского округа.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4. Народная программа включает следующие направления: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1) Инициативы общегородских сообществ;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2) Инициативы локальных сообществ.</w:t>
      </w:r>
    </w:p>
    <w:p w:rsidR="00DF5E58" w:rsidRPr="00B10614" w:rsidRDefault="00DF5E58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</w:p>
    <w:p w:rsidR="00DF5E58" w:rsidRPr="00B10614" w:rsidRDefault="009408A2" w:rsidP="00DF5E58">
      <w:pPr>
        <w:pStyle w:val="western"/>
        <w:numPr>
          <w:ilvl w:val="0"/>
          <w:numId w:val="2"/>
        </w:numPr>
        <w:snapToGrid w:val="0"/>
        <w:ind w:left="0" w:firstLine="0"/>
        <w:contextualSpacing/>
        <w:jc w:val="center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b/>
          <w:color w:val="auto"/>
        </w:rPr>
        <w:t>Формирование проекта Народной программы городских</w:t>
      </w:r>
    </w:p>
    <w:p w:rsidR="008E35EE" w:rsidRPr="00B10614" w:rsidRDefault="00EB6945" w:rsidP="00DF5E58">
      <w:pPr>
        <w:pStyle w:val="western"/>
        <w:snapToGrid w:val="0"/>
        <w:contextualSpacing/>
        <w:jc w:val="center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b/>
          <w:color w:val="auto"/>
        </w:rPr>
        <w:t>изменений на г</w:t>
      </w:r>
      <w:r w:rsidR="009408A2" w:rsidRPr="00B10614">
        <w:rPr>
          <w:rFonts w:ascii="Liberation Serif" w:hAnsi="Liberation Serif" w:cs="Liberation Serif"/>
          <w:b/>
          <w:color w:val="auto"/>
        </w:rPr>
        <w:t>ородском гражданском Форуме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6. Администрация Новоуральского городского округа:  </w:t>
      </w:r>
      <w:bookmarkStart w:id="0" w:name="p1"/>
      <w:bookmarkEnd w:id="0"/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1) определяет дату проведения конкурсного отбора инициатив на Форуме;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2) готовит извещение о проведении конкурсного отбора инициатив на Форуме с размещением информации на официальном сайте Администрации Новоуральского городского округа в сети Интернет, в средствах массовой информации, социальных сетях</w:t>
      </w:r>
      <w:bookmarkStart w:id="1" w:name="wwwlink1"/>
      <w:bookmarkEnd w:id="1"/>
      <w:r w:rsidRPr="00B10614">
        <w:rPr>
          <w:rFonts w:ascii="Liberation Serif" w:hAnsi="Liberation Serif" w:cs="Liberation Serif"/>
          <w:color w:val="auto"/>
        </w:rPr>
        <w:t>;</w:t>
      </w:r>
    </w:p>
    <w:p w:rsidR="00DF5E58" w:rsidRPr="00B10614" w:rsidRDefault="00916E20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3) </w:t>
      </w:r>
      <w:r w:rsidR="009408A2" w:rsidRPr="00B10614">
        <w:rPr>
          <w:rFonts w:ascii="Liberation Serif" w:hAnsi="Liberation Serif" w:cs="Liberation Serif"/>
          <w:color w:val="auto"/>
        </w:rPr>
        <w:t>обеспечивает прием, регистрацию и хранение поступивших инициатив, а также документов и материалов к ним;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4) осуществляет техническое обеспечение деятельности Конкурсной комиссии по отбору инициатив на территории Новоуральского городского округ</w:t>
      </w:r>
      <w:r w:rsidR="000A771B" w:rsidRPr="00B10614">
        <w:rPr>
          <w:rFonts w:ascii="Liberation Serif" w:hAnsi="Liberation Serif" w:cs="Liberation Serif"/>
          <w:color w:val="auto"/>
        </w:rPr>
        <w:t>а (далее - Конкурсная комиссия);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5) доводит до сведения участников конкурсного отбора инициатив его резу</w:t>
      </w:r>
      <w:r w:rsidR="000A771B" w:rsidRPr="00B10614">
        <w:rPr>
          <w:rFonts w:ascii="Liberation Serif" w:hAnsi="Liberation Serif" w:cs="Liberation Serif"/>
          <w:color w:val="auto"/>
        </w:rPr>
        <w:t>льтаты;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6) осуществляет мониторинг мероприятий, реализуемых в рамках проекта.</w:t>
      </w:r>
    </w:p>
    <w:p w:rsidR="00F96B9A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lastRenderedPageBreak/>
        <w:t xml:space="preserve">7. </w:t>
      </w:r>
      <w:r w:rsidR="00F96B9A" w:rsidRPr="00B10614">
        <w:rPr>
          <w:rFonts w:ascii="Liberation Serif" w:hAnsi="Liberation Serif" w:cs="Liberation Serif"/>
          <w:color w:val="auto"/>
        </w:rPr>
        <w:t>Сроки формирования Народной программы городских изменений.</w:t>
      </w:r>
    </w:p>
    <w:p w:rsidR="00F96B9A" w:rsidRPr="00B10614" w:rsidRDefault="00683066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>1) С 1</w:t>
      </w:r>
      <w:r w:rsidR="00F96B9A" w:rsidRPr="00B10614">
        <w:rPr>
          <w:rFonts w:ascii="Liberation Serif" w:hAnsi="Liberation Serif" w:cs="Liberation Serif"/>
          <w:color w:val="auto"/>
        </w:rPr>
        <w:t xml:space="preserve"> сентября по </w:t>
      </w:r>
      <w:r>
        <w:rPr>
          <w:rFonts w:ascii="Liberation Serif" w:hAnsi="Liberation Serif" w:cs="Liberation Serif"/>
          <w:color w:val="auto"/>
        </w:rPr>
        <w:t>7</w:t>
      </w:r>
      <w:r w:rsidR="00F96B9A" w:rsidRPr="00B10614">
        <w:rPr>
          <w:rFonts w:ascii="Liberation Serif" w:hAnsi="Liberation Serif" w:cs="Liberation Serif"/>
          <w:color w:val="auto"/>
        </w:rPr>
        <w:t xml:space="preserve"> сентября 202</w:t>
      </w:r>
      <w:r w:rsidR="00EE15C9">
        <w:rPr>
          <w:rFonts w:ascii="Liberation Serif" w:hAnsi="Liberation Serif" w:cs="Liberation Serif"/>
          <w:color w:val="auto"/>
        </w:rPr>
        <w:t>4</w:t>
      </w:r>
      <w:r w:rsidR="00F96B9A" w:rsidRPr="00B10614">
        <w:rPr>
          <w:rFonts w:ascii="Liberation Serif" w:hAnsi="Liberation Serif" w:cs="Liberation Serif"/>
          <w:color w:val="auto"/>
        </w:rPr>
        <w:t xml:space="preserve"> года - прием предварительных заявок на участие в формировании Народной программы городских изменений «Радиус доверия</w:t>
      </w:r>
      <w:r w:rsidR="00530206" w:rsidRPr="00B10614">
        <w:rPr>
          <w:rFonts w:ascii="Liberation Serif" w:hAnsi="Liberation Serif" w:cs="Liberation Serif"/>
          <w:color w:val="auto"/>
        </w:rPr>
        <w:t>-2024</w:t>
      </w:r>
      <w:r>
        <w:rPr>
          <w:rFonts w:ascii="Liberation Serif" w:hAnsi="Liberation Serif" w:cs="Liberation Serif"/>
          <w:color w:val="auto"/>
        </w:rPr>
        <w:t>»</w:t>
      </w:r>
      <w:r w:rsidR="009408A2" w:rsidRPr="00B10614">
        <w:rPr>
          <w:rFonts w:ascii="Liberation Serif" w:hAnsi="Liberation Serif" w:cs="Liberation Serif"/>
          <w:color w:val="auto"/>
        </w:rPr>
        <w:t>.</w:t>
      </w:r>
    </w:p>
    <w:p w:rsidR="00F96B9A" w:rsidRPr="00B10614" w:rsidRDefault="00F96B9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Заявка должна содержать следующую информацию: ФИО инициатора, сообщество, которое он представляет, контакты для связи (номер телефона и адрес электронной почты), краткое описание инициативы.</w:t>
      </w:r>
    </w:p>
    <w:p w:rsidR="00DF5E58" w:rsidRPr="00B10614" w:rsidRDefault="00F96B9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Прием предварительных заявок осуществляется с целью организации взаимодействия с инициативными сообществами и оказания помощи в оформлении и проработки дальнейшей документации. Прием предварительных заявок не является основанием для участия в </w:t>
      </w:r>
      <w:r w:rsidR="00EE789E" w:rsidRPr="00B10614">
        <w:rPr>
          <w:rFonts w:ascii="Liberation Serif" w:hAnsi="Liberation Serif" w:cs="Liberation Serif"/>
          <w:color w:val="auto"/>
        </w:rPr>
        <w:t>Форуме</w:t>
      </w:r>
      <w:r w:rsidRPr="00B10614">
        <w:rPr>
          <w:rFonts w:ascii="Liberation Serif" w:hAnsi="Liberation Serif" w:cs="Liberation Serif"/>
          <w:color w:val="auto"/>
        </w:rPr>
        <w:t xml:space="preserve"> по формированию Народной программы городских изменений</w:t>
      </w:r>
      <w:r w:rsidR="00530206" w:rsidRPr="00B10614">
        <w:rPr>
          <w:rFonts w:ascii="Liberation Serif" w:hAnsi="Liberation Serif" w:cs="Liberation Serif"/>
          <w:color w:val="auto"/>
        </w:rPr>
        <w:t>-202</w:t>
      </w:r>
      <w:r w:rsidR="00EE15C9">
        <w:rPr>
          <w:rFonts w:ascii="Liberation Serif" w:hAnsi="Liberation Serif" w:cs="Liberation Serif"/>
          <w:color w:val="auto"/>
        </w:rPr>
        <w:t>5</w:t>
      </w:r>
      <w:r w:rsidRPr="00B10614">
        <w:rPr>
          <w:rFonts w:ascii="Liberation Serif" w:hAnsi="Liberation Serif" w:cs="Liberation Serif"/>
          <w:color w:val="auto"/>
        </w:rPr>
        <w:t>.</w:t>
      </w:r>
    </w:p>
    <w:p w:rsidR="00530206" w:rsidRPr="00B10614" w:rsidRDefault="00530206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2) С </w:t>
      </w:r>
      <w:r w:rsidR="00683066">
        <w:rPr>
          <w:rFonts w:ascii="Liberation Serif" w:hAnsi="Liberation Serif" w:cs="Liberation Serif"/>
          <w:color w:val="auto"/>
        </w:rPr>
        <w:t>9 сентября</w:t>
      </w:r>
      <w:r w:rsidRPr="00B10614">
        <w:rPr>
          <w:rFonts w:ascii="Liberation Serif" w:hAnsi="Liberation Serif" w:cs="Liberation Serif"/>
          <w:color w:val="auto"/>
        </w:rPr>
        <w:t xml:space="preserve"> по </w:t>
      </w:r>
      <w:r w:rsidR="00683066">
        <w:rPr>
          <w:rFonts w:ascii="Liberation Serif" w:hAnsi="Liberation Serif" w:cs="Liberation Serif"/>
          <w:color w:val="auto"/>
        </w:rPr>
        <w:t>6</w:t>
      </w:r>
      <w:r w:rsidRPr="00B10614">
        <w:rPr>
          <w:rFonts w:ascii="Liberation Serif" w:hAnsi="Liberation Serif" w:cs="Liberation Serif"/>
          <w:color w:val="auto"/>
        </w:rPr>
        <w:t xml:space="preserve"> октября 202</w:t>
      </w:r>
      <w:r w:rsidR="00EE15C9">
        <w:rPr>
          <w:rFonts w:ascii="Liberation Serif" w:hAnsi="Liberation Serif" w:cs="Liberation Serif"/>
          <w:color w:val="auto"/>
        </w:rPr>
        <w:t>4</w:t>
      </w:r>
      <w:r w:rsidRPr="00B10614">
        <w:rPr>
          <w:rFonts w:ascii="Liberation Serif" w:hAnsi="Liberation Serif" w:cs="Liberation Serif"/>
          <w:color w:val="auto"/>
        </w:rPr>
        <w:t xml:space="preserve"> года – прием паспортов инициатив (Приложение 1). </w:t>
      </w:r>
    </w:p>
    <w:p w:rsidR="00530206" w:rsidRPr="00B10614" w:rsidRDefault="00530206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3) </w:t>
      </w:r>
      <w:r w:rsidR="00683066">
        <w:rPr>
          <w:rFonts w:ascii="Liberation Serif" w:hAnsi="Liberation Serif" w:cs="Liberation Serif"/>
          <w:color w:val="auto"/>
        </w:rPr>
        <w:t>7-10 октября</w:t>
      </w:r>
      <w:r w:rsidRPr="00B10614">
        <w:rPr>
          <w:rFonts w:ascii="Liberation Serif" w:hAnsi="Liberation Serif" w:cs="Liberation Serif"/>
          <w:color w:val="auto"/>
        </w:rPr>
        <w:t xml:space="preserve"> 202</w:t>
      </w:r>
      <w:r w:rsidR="00EE15C9">
        <w:rPr>
          <w:rFonts w:ascii="Liberation Serif" w:hAnsi="Liberation Serif" w:cs="Liberation Serif"/>
          <w:color w:val="auto"/>
        </w:rPr>
        <w:t>4</w:t>
      </w:r>
      <w:r w:rsidRPr="00B10614">
        <w:rPr>
          <w:rFonts w:ascii="Liberation Serif" w:hAnsi="Liberation Serif" w:cs="Liberation Serif"/>
          <w:color w:val="auto"/>
        </w:rPr>
        <w:t xml:space="preserve"> года – отбор инициатив для участия в </w:t>
      </w:r>
      <w:r w:rsidR="00EE789E" w:rsidRPr="00B10614">
        <w:rPr>
          <w:rFonts w:ascii="Liberation Serif" w:hAnsi="Liberation Serif" w:cs="Liberation Serif"/>
          <w:color w:val="auto"/>
        </w:rPr>
        <w:t>Форуме</w:t>
      </w:r>
      <w:r w:rsidRPr="00B10614">
        <w:rPr>
          <w:rFonts w:ascii="Liberation Serif" w:hAnsi="Liberation Serif" w:cs="Liberation Serif"/>
          <w:color w:val="auto"/>
        </w:rPr>
        <w:t>. Решение о допуске к участию в Форуме принимает Проектный офис Администрации НГО.</w:t>
      </w:r>
    </w:p>
    <w:p w:rsidR="00530206" w:rsidRPr="00B10614" w:rsidRDefault="00530206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4) </w:t>
      </w:r>
      <w:r w:rsidR="00EE15C9">
        <w:rPr>
          <w:rFonts w:ascii="Liberation Serif" w:hAnsi="Liberation Serif" w:cs="Liberation Serif"/>
          <w:color w:val="auto"/>
        </w:rPr>
        <w:t>О дате</w:t>
      </w:r>
      <w:r w:rsidRPr="00B10614">
        <w:rPr>
          <w:rFonts w:ascii="Liberation Serif" w:hAnsi="Liberation Serif" w:cs="Liberation Serif"/>
          <w:color w:val="auto"/>
        </w:rPr>
        <w:t xml:space="preserve"> </w:t>
      </w:r>
      <w:r w:rsidR="00EE789E" w:rsidRPr="00B10614">
        <w:rPr>
          <w:rFonts w:ascii="Liberation Serif" w:hAnsi="Liberation Serif" w:cs="Liberation Serif"/>
          <w:color w:val="auto"/>
        </w:rPr>
        <w:t>Форум</w:t>
      </w:r>
      <w:r w:rsidR="00EE15C9">
        <w:rPr>
          <w:rFonts w:ascii="Liberation Serif" w:hAnsi="Liberation Serif" w:cs="Liberation Serif"/>
          <w:color w:val="auto"/>
        </w:rPr>
        <w:t>а</w:t>
      </w:r>
      <w:r w:rsidRPr="00B10614">
        <w:rPr>
          <w:rFonts w:ascii="Liberation Serif" w:hAnsi="Liberation Serif" w:cs="Liberation Serif"/>
          <w:color w:val="auto"/>
        </w:rPr>
        <w:t xml:space="preserve"> по формированию Народной программы городских изменений «Радиус доверия»</w:t>
      </w:r>
      <w:r w:rsidR="00EE15C9">
        <w:rPr>
          <w:rFonts w:ascii="Liberation Serif" w:hAnsi="Liberation Serif" w:cs="Liberation Serif"/>
          <w:color w:val="auto"/>
        </w:rPr>
        <w:t xml:space="preserve"> будет сообщено дополнительно</w:t>
      </w:r>
      <w:r w:rsidRPr="00B10614">
        <w:rPr>
          <w:rFonts w:ascii="Liberation Serif" w:hAnsi="Liberation Serif" w:cs="Liberation Serif"/>
          <w:color w:val="auto"/>
        </w:rPr>
        <w:t>. По итогам Форума будет сформирован рейтинг инициативных проектов, который ляжет в основу проекта Народной программы городских изменений «Радиус доверия-202</w:t>
      </w:r>
      <w:r w:rsidR="00EE15C9">
        <w:rPr>
          <w:rFonts w:ascii="Liberation Serif" w:hAnsi="Liberation Serif" w:cs="Liberation Serif"/>
          <w:color w:val="auto"/>
        </w:rPr>
        <w:t>5</w:t>
      </w:r>
      <w:r w:rsidRPr="00B10614">
        <w:rPr>
          <w:rFonts w:ascii="Liberation Serif" w:hAnsi="Liberation Serif" w:cs="Liberation Serif"/>
          <w:color w:val="auto"/>
        </w:rPr>
        <w:t>».</w:t>
      </w:r>
    </w:p>
    <w:p w:rsidR="00DF5E58" w:rsidRPr="00B10614" w:rsidRDefault="00604F0F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8. Инициативный проект </w:t>
      </w:r>
      <w:r w:rsidR="00564A2A" w:rsidRPr="00B10614">
        <w:rPr>
          <w:rFonts w:ascii="Liberation Serif" w:hAnsi="Liberation Serif" w:cs="Liberation Serif"/>
          <w:color w:val="auto"/>
        </w:rPr>
        <w:t xml:space="preserve">(далее – проект) </w:t>
      </w:r>
      <w:r w:rsidR="00EE789E" w:rsidRPr="00B10614">
        <w:rPr>
          <w:rFonts w:ascii="Liberation Serif" w:hAnsi="Liberation Serif" w:cs="Liberation Serif"/>
          <w:color w:val="auto"/>
        </w:rPr>
        <w:t>должен отвечать следующим условиям</w:t>
      </w:r>
      <w:r w:rsidR="009408A2" w:rsidRPr="00B10614">
        <w:rPr>
          <w:rFonts w:ascii="Liberation Serif" w:hAnsi="Liberation Serif" w:cs="Liberation Serif"/>
          <w:color w:val="auto"/>
        </w:rPr>
        <w:t>:</w:t>
      </w:r>
    </w:p>
    <w:p w:rsidR="0063107B" w:rsidRPr="00B10614" w:rsidRDefault="009408A2" w:rsidP="0063107B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1) цели и задачи проекта соответствуют стратегическим приоритетам развития Новоуральского городского округа</w:t>
      </w:r>
      <w:r w:rsidR="0063107B" w:rsidRPr="00B10614">
        <w:rPr>
          <w:rFonts w:ascii="Liberation Serif" w:hAnsi="Liberation Serif" w:cs="Liberation Serif"/>
          <w:color w:val="auto"/>
        </w:rPr>
        <w:t>;</w:t>
      </w:r>
    </w:p>
    <w:p w:rsidR="00DF5E58" w:rsidRPr="00B10614" w:rsidRDefault="00C2158F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</w:t>
      </w:r>
      <w:r w:rsidR="009408A2" w:rsidRPr="00B10614">
        <w:rPr>
          <w:rFonts w:ascii="Liberation Serif" w:hAnsi="Liberation Serif" w:cs="Liberation Serif"/>
          <w:color w:val="auto"/>
        </w:rPr>
        <w:t>) проект прошел обсуждение жителями Новоуральского городского округа и получил их поддержку;</w:t>
      </w:r>
    </w:p>
    <w:p w:rsidR="00DF5E58" w:rsidRPr="00B10614" w:rsidRDefault="00C2158F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3</w:t>
      </w:r>
      <w:r w:rsidR="009408A2" w:rsidRPr="00B10614">
        <w:rPr>
          <w:rFonts w:ascii="Liberation Serif" w:hAnsi="Liberation Serif" w:cs="Liberation Serif"/>
          <w:color w:val="auto"/>
        </w:rPr>
        <w:t>)</w:t>
      </w:r>
      <w:r w:rsidR="00F31F0F" w:rsidRPr="00B10614">
        <w:rPr>
          <w:rFonts w:ascii="Liberation Serif" w:hAnsi="Liberation Serif" w:cs="Liberation Serif"/>
          <w:color w:val="auto"/>
        </w:rPr>
        <w:t xml:space="preserve"> проект по инициативе локального сообщества</w:t>
      </w:r>
      <w:r w:rsidR="009408A2" w:rsidRPr="00B10614">
        <w:rPr>
          <w:rFonts w:ascii="Liberation Serif" w:hAnsi="Liberation Serif" w:cs="Liberation Serif"/>
          <w:color w:val="auto"/>
        </w:rPr>
        <w:t xml:space="preserve"> </w:t>
      </w:r>
      <w:proofErr w:type="spellStart"/>
      <w:r w:rsidR="009408A2" w:rsidRPr="00B10614">
        <w:rPr>
          <w:rFonts w:ascii="Liberation Serif" w:hAnsi="Liberation Serif" w:cs="Liberation Serif"/>
          <w:color w:val="auto"/>
        </w:rPr>
        <w:t>софинансируется</w:t>
      </w:r>
      <w:proofErr w:type="spellEnd"/>
      <w:r w:rsidR="009408A2" w:rsidRPr="00B10614">
        <w:rPr>
          <w:rFonts w:ascii="Liberation Serif" w:hAnsi="Liberation Serif" w:cs="Liberation Serif"/>
          <w:color w:val="auto"/>
        </w:rPr>
        <w:t xml:space="preserve"> за счет средств населения, юридических лиц и (или) и</w:t>
      </w:r>
      <w:r w:rsidR="00193177" w:rsidRPr="00B10614">
        <w:rPr>
          <w:rFonts w:ascii="Liberation Serif" w:hAnsi="Liberation Serif" w:cs="Liberation Serif"/>
          <w:color w:val="auto"/>
        </w:rPr>
        <w:t xml:space="preserve">ндивидуальных предпринимателей с возможным привлечением </w:t>
      </w:r>
      <w:r w:rsidR="009408A2" w:rsidRPr="00B10614">
        <w:rPr>
          <w:rFonts w:ascii="Liberation Serif" w:hAnsi="Liberation Serif" w:cs="Liberation Serif"/>
          <w:color w:val="auto"/>
        </w:rPr>
        <w:t>средств бюджета Н</w:t>
      </w:r>
      <w:r w:rsidR="00564A2A" w:rsidRPr="00B10614">
        <w:rPr>
          <w:rFonts w:ascii="Liberation Serif" w:hAnsi="Liberation Serif" w:cs="Liberation Serif"/>
          <w:color w:val="auto"/>
        </w:rPr>
        <w:t>овоуральского городского округа;</w:t>
      </w:r>
    </w:p>
    <w:p w:rsidR="00564A2A" w:rsidRPr="00B10614" w:rsidRDefault="00C2158F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4</w:t>
      </w:r>
      <w:r w:rsidR="00564A2A" w:rsidRPr="00B10614">
        <w:rPr>
          <w:rFonts w:ascii="Liberation Serif" w:hAnsi="Liberation Serif" w:cs="Liberation Serif"/>
          <w:color w:val="auto"/>
        </w:rPr>
        <w:t xml:space="preserve">) проект готов к реализации в </w:t>
      </w:r>
      <w:r w:rsidR="00B162FD" w:rsidRPr="00B10614">
        <w:rPr>
          <w:rFonts w:ascii="Liberation Serif" w:hAnsi="Liberation Serif" w:cs="Liberation Serif"/>
          <w:color w:val="auto"/>
        </w:rPr>
        <w:t>202</w:t>
      </w:r>
      <w:r w:rsidR="003D36B4">
        <w:rPr>
          <w:rFonts w:ascii="Liberation Serif" w:hAnsi="Liberation Serif" w:cs="Liberation Serif"/>
          <w:color w:val="auto"/>
        </w:rPr>
        <w:t>5</w:t>
      </w:r>
      <w:r w:rsidR="00564A2A" w:rsidRPr="00B10614">
        <w:rPr>
          <w:rFonts w:ascii="Liberation Serif" w:hAnsi="Liberation Serif" w:cs="Liberation Serif"/>
          <w:color w:val="auto"/>
        </w:rPr>
        <w:t xml:space="preserve"> году.</w:t>
      </w:r>
    </w:p>
    <w:p w:rsidR="00F96B9A" w:rsidRPr="00B10614" w:rsidRDefault="00C2158F" w:rsidP="00743210">
      <w:pPr>
        <w:pStyle w:val="western"/>
        <w:snapToGrid w:val="0"/>
        <w:spacing w:before="24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5</w:t>
      </w:r>
      <w:r w:rsidR="00743210" w:rsidRPr="00B10614">
        <w:rPr>
          <w:rFonts w:ascii="Liberation Serif" w:hAnsi="Liberation Serif" w:cs="Liberation Serif"/>
          <w:color w:val="auto"/>
        </w:rPr>
        <w:t xml:space="preserve">) все работы, услуги, товары </w:t>
      </w:r>
      <w:r w:rsidR="00EE789E" w:rsidRPr="00B10614">
        <w:rPr>
          <w:rFonts w:ascii="Liberation Serif" w:hAnsi="Liberation Serif" w:cs="Liberation Serif"/>
          <w:color w:val="auto"/>
        </w:rPr>
        <w:t>имеют</w:t>
      </w:r>
      <w:r w:rsidR="00743210" w:rsidRPr="00B10614">
        <w:rPr>
          <w:rFonts w:ascii="Liberation Serif" w:hAnsi="Liberation Serif" w:cs="Liberation Serif"/>
          <w:color w:val="auto"/>
        </w:rPr>
        <w:t xml:space="preserve"> обоснование и подтверждение (коммерческие предложения, л</w:t>
      </w:r>
      <w:r w:rsidR="00EE789E" w:rsidRPr="00B10614">
        <w:rPr>
          <w:rFonts w:ascii="Liberation Serif" w:hAnsi="Liberation Serif" w:cs="Liberation Serif"/>
          <w:color w:val="auto"/>
        </w:rPr>
        <w:t>окально-сметные расчёты и т.п.);</w:t>
      </w:r>
      <w:r w:rsidR="00743210" w:rsidRPr="00B10614">
        <w:rPr>
          <w:rFonts w:ascii="Liberation Serif" w:hAnsi="Liberation Serif" w:cs="Liberation Serif"/>
          <w:color w:val="auto"/>
        </w:rPr>
        <w:t xml:space="preserve"> взаимодействие с иными организациями, использование собственности иных организаций с целью реализации проекта должно быть подтверждено соответствующими соглашениями</w:t>
      </w:r>
      <w:r w:rsidR="00EE789E" w:rsidRPr="00B10614">
        <w:rPr>
          <w:rFonts w:ascii="Liberation Serif" w:hAnsi="Liberation Serif" w:cs="Liberation Serif"/>
          <w:color w:val="auto"/>
        </w:rPr>
        <w:t xml:space="preserve"> о партнерстве</w:t>
      </w:r>
      <w:r w:rsidR="00743210" w:rsidRPr="00B10614">
        <w:rPr>
          <w:rFonts w:ascii="Liberation Serif" w:hAnsi="Liberation Serif" w:cs="Liberation Serif"/>
          <w:color w:val="auto"/>
        </w:rPr>
        <w:t xml:space="preserve"> (или иными документами)</w:t>
      </w:r>
      <w:r w:rsidR="00F96B9A" w:rsidRPr="00B10614">
        <w:rPr>
          <w:rFonts w:ascii="Liberation Serif" w:hAnsi="Liberation Serif" w:cs="Liberation Serif"/>
          <w:color w:val="auto"/>
        </w:rPr>
        <w:t xml:space="preserve"> в свободной форме;</w:t>
      </w:r>
    </w:p>
    <w:p w:rsidR="000A771B" w:rsidRPr="00B10614" w:rsidRDefault="000F51F5" w:rsidP="000A771B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9. </w:t>
      </w:r>
      <w:r w:rsidR="000A771B" w:rsidRPr="00B10614">
        <w:rPr>
          <w:rFonts w:ascii="Liberation Serif" w:hAnsi="Liberation Serif" w:cs="Liberation Serif"/>
          <w:color w:val="auto"/>
        </w:rPr>
        <w:t>Проект оформляется по установленной форме Паспорта инициативы (Приложение № 1). Рекомендуется подготовка презентации (слайды, видеоролики).</w:t>
      </w:r>
    </w:p>
    <w:p w:rsidR="00564A2A" w:rsidRPr="00B10614" w:rsidRDefault="000A771B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10. </w:t>
      </w:r>
      <w:r w:rsidR="00564A2A" w:rsidRPr="00B10614">
        <w:rPr>
          <w:rFonts w:ascii="Liberation Serif" w:hAnsi="Liberation Serif" w:cs="Liberation Serif"/>
          <w:color w:val="auto"/>
        </w:rPr>
        <w:t xml:space="preserve">К участию в Форуме допускаются проекты, которые соответствуют условиям, указанным в пункте 8 настоящего Положения, </w:t>
      </w:r>
      <w:r w:rsidRPr="00B10614">
        <w:rPr>
          <w:rFonts w:ascii="Liberation Serif" w:hAnsi="Liberation Serif" w:cs="Liberation Serif"/>
          <w:color w:val="auto"/>
        </w:rPr>
        <w:t>заявленные в</w:t>
      </w:r>
      <w:r w:rsidR="00564A2A" w:rsidRPr="00B10614">
        <w:rPr>
          <w:rFonts w:ascii="Liberation Serif" w:hAnsi="Liberation Serif" w:cs="Liberation Serif"/>
          <w:color w:val="auto"/>
        </w:rPr>
        <w:t xml:space="preserve"> установленны</w:t>
      </w:r>
      <w:r w:rsidRPr="00B10614">
        <w:rPr>
          <w:rFonts w:ascii="Liberation Serif" w:hAnsi="Liberation Serif" w:cs="Liberation Serif"/>
          <w:color w:val="auto"/>
        </w:rPr>
        <w:t>е</w:t>
      </w:r>
      <w:r w:rsidR="00564A2A" w:rsidRPr="00B10614">
        <w:rPr>
          <w:rFonts w:ascii="Liberation Serif" w:hAnsi="Liberation Serif" w:cs="Liberation Serif"/>
          <w:color w:val="auto"/>
        </w:rPr>
        <w:t xml:space="preserve"> </w:t>
      </w:r>
      <w:r w:rsidR="00296CED" w:rsidRPr="00B10614">
        <w:rPr>
          <w:rFonts w:ascii="Liberation Serif" w:hAnsi="Liberation Serif" w:cs="Liberation Serif"/>
          <w:color w:val="auto"/>
        </w:rPr>
        <w:t>сроки по установленной П</w:t>
      </w:r>
      <w:r w:rsidRPr="00B10614">
        <w:rPr>
          <w:rFonts w:ascii="Liberation Serif" w:hAnsi="Liberation Serif" w:cs="Liberation Serif"/>
          <w:color w:val="auto"/>
        </w:rPr>
        <w:t>риложением № 1 форме</w:t>
      </w:r>
      <w:r w:rsidR="00564A2A" w:rsidRPr="00B10614">
        <w:rPr>
          <w:rFonts w:ascii="Liberation Serif" w:hAnsi="Liberation Serif" w:cs="Liberation Serif"/>
          <w:color w:val="auto"/>
        </w:rPr>
        <w:t>. Решение о допуске к участию проекта в Форуме принимает Оргкомитет по подготовке и проведению Форума.</w:t>
      </w:r>
    </w:p>
    <w:p w:rsidR="00DF5E58" w:rsidRPr="00B10614" w:rsidRDefault="00564A2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11</w:t>
      </w:r>
      <w:r w:rsidR="00916E20" w:rsidRPr="00B10614">
        <w:rPr>
          <w:rFonts w:ascii="Liberation Serif" w:hAnsi="Liberation Serif" w:cs="Liberation Serif"/>
          <w:color w:val="auto"/>
        </w:rPr>
        <w:t xml:space="preserve">. </w:t>
      </w:r>
      <w:r w:rsidR="009408A2" w:rsidRPr="00B10614">
        <w:rPr>
          <w:rFonts w:ascii="Liberation Serif" w:hAnsi="Liberation Serif" w:cs="Liberation Serif"/>
          <w:color w:val="auto"/>
        </w:rPr>
        <w:t>Предельный объем выделяемого Организатором финансирования на </w:t>
      </w:r>
      <w:r w:rsidR="00F8760F" w:rsidRPr="00B10614">
        <w:rPr>
          <w:rFonts w:ascii="Liberation Serif" w:hAnsi="Liberation Serif" w:cs="Liberation Serif"/>
          <w:color w:val="auto"/>
        </w:rPr>
        <w:t>проект по инициативе локального сообщества</w:t>
      </w:r>
      <w:r w:rsidR="009408A2" w:rsidRPr="00B10614">
        <w:rPr>
          <w:rFonts w:ascii="Liberation Serif" w:hAnsi="Liberation Serif" w:cs="Liberation Serif"/>
          <w:color w:val="auto"/>
        </w:rPr>
        <w:t xml:space="preserve"> не может превышать 1 000 (одной тысячи) рублей на участника инициативы (физическое лицо) и превышать 70% от суммы расходов на реализацию инициативы.</w:t>
      </w:r>
    </w:p>
    <w:p w:rsidR="00DF5E58" w:rsidRPr="00B10614" w:rsidRDefault="00564A2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lastRenderedPageBreak/>
        <w:t>12</w:t>
      </w:r>
      <w:r w:rsidR="00916E20" w:rsidRPr="00B10614">
        <w:rPr>
          <w:rFonts w:ascii="Liberation Serif" w:hAnsi="Liberation Serif" w:cs="Liberation Serif"/>
          <w:color w:val="auto"/>
        </w:rPr>
        <w:t xml:space="preserve">. </w:t>
      </w:r>
      <w:r w:rsidR="009408A2" w:rsidRPr="00B10614">
        <w:rPr>
          <w:rFonts w:ascii="Liberation Serif" w:hAnsi="Liberation Serif" w:cs="Liberation Serif"/>
          <w:color w:val="auto"/>
        </w:rPr>
        <w:t xml:space="preserve">Объем </w:t>
      </w:r>
      <w:proofErr w:type="spellStart"/>
      <w:r w:rsidR="009408A2" w:rsidRPr="00B10614">
        <w:rPr>
          <w:rFonts w:ascii="Liberation Serif" w:hAnsi="Liberation Serif" w:cs="Liberation Serif"/>
          <w:color w:val="auto"/>
        </w:rPr>
        <w:t>софинансирования</w:t>
      </w:r>
      <w:proofErr w:type="spellEnd"/>
      <w:r w:rsidR="009408A2" w:rsidRPr="00B10614">
        <w:rPr>
          <w:rFonts w:ascii="Liberation Serif" w:hAnsi="Liberation Serif" w:cs="Liberation Serif"/>
          <w:color w:val="auto"/>
        </w:rPr>
        <w:t xml:space="preserve"> реализации </w:t>
      </w:r>
      <w:r w:rsidR="007F4929" w:rsidRPr="00B10614">
        <w:rPr>
          <w:rFonts w:ascii="Liberation Serif" w:hAnsi="Liberation Serif" w:cs="Liberation Serif"/>
          <w:color w:val="auto"/>
        </w:rPr>
        <w:t>проекта по инициативе локального сообщества</w:t>
      </w:r>
      <w:r w:rsidR="009408A2" w:rsidRPr="00B10614">
        <w:rPr>
          <w:rFonts w:ascii="Liberation Serif" w:hAnsi="Liberation Serif" w:cs="Liberation Serif"/>
          <w:color w:val="auto"/>
        </w:rPr>
        <w:t xml:space="preserve"> должен составля</w:t>
      </w:r>
      <w:r w:rsidRPr="00B10614">
        <w:rPr>
          <w:rFonts w:ascii="Liberation Serif" w:hAnsi="Liberation Serif" w:cs="Liberation Serif"/>
          <w:color w:val="auto"/>
        </w:rPr>
        <w:t>ть не менее 30% от ее стоимости</w:t>
      </w:r>
      <w:r w:rsidR="009408A2" w:rsidRPr="00B10614">
        <w:rPr>
          <w:rFonts w:ascii="Liberation Serif" w:hAnsi="Liberation Serif" w:cs="Liberation Serif"/>
          <w:color w:val="auto"/>
        </w:rPr>
        <w:t>.</w:t>
      </w:r>
      <w:r w:rsidRPr="00B10614">
        <w:rPr>
          <w:rFonts w:ascii="Liberation Serif" w:hAnsi="Liberation Serif" w:cs="Liberation Serif"/>
          <w:color w:val="auto"/>
        </w:rPr>
        <w:t xml:space="preserve"> Допускается не менее 1</w:t>
      </w:r>
      <w:r w:rsidR="003D36B4">
        <w:rPr>
          <w:rFonts w:ascii="Liberation Serif" w:hAnsi="Liberation Serif" w:cs="Liberation Serif"/>
          <w:color w:val="auto"/>
        </w:rPr>
        <w:t>5</w:t>
      </w:r>
      <w:r w:rsidRPr="00B10614">
        <w:rPr>
          <w:rFonts w:ascii="Liberation Serif" w:hAnsi="Liberation Serif" w:cs="Liberation Serif"/>
          <w:color w:val="auto"/>
        </w:rPr>
        <w:t xml:space="preserve">% </w:t>
      </w:r>
      <w:proofErr w:type="spellStart"/>
      <w:r w:rsidRPr="00B10614">
        <w:rPr>
          <w:rFonts w:ascii="Liberation Serif" w:hAnsi="Liberation Serif" w:cs="Liberation Serif"/>
          <w:color w:val="auto"/>
        </w:rPr>
        <w:t>софинансирования</w:t>
      </w:r>
      <w:proofErr w:type="spellEnd"/>
      <w:r w:rsidRPr="00B10614">
        <w:rPr>
          <w:rFonts w:ascii="Liberation Serif" w:hAnsi="Liberation Serif" w:cs="Liberation Serif"/>
          <w:color w:val="auto"/>
        </w:rPr>
        <w:t xml:space="preserve"> обеспечить денежными средствами и до </w:t>
      </w:r>
      <w:r w:rsidR="003D36B4">
        <w:rPr>
          <w:rFonts w:ascii="Liberation Serif" w:hAnsi="Liberation Serif" w:cs="Liberation Serif"/>
          <w:color w:val="auto"/>
        </w:rPr>
        <w:t>15</w:t>
      </w:r>
      <w:r w:rsidRPr="00B10614">
        <w:rPr>
          <w:rFonts w:ascii="Liberation Serif" w:hAnsi="Liberation Serif" w:cs="Liberation Serif"/>
          <w:color w:val="auto"/>
        </w:rPr>
        <w:t>% обеспечить работами, услугами, товарами участников инициативы.</w:t>
      </w:r>
    </w:p>
    <w:p w:rsidR="00564A2A" w:rsidRPr="00B10614" w:rsidRDefault="00564A2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Объем </w:t>
      </w:r>
      <w:proofErr w:type="spellStart"/>
      <w:r w:rsidRPr="00B10614">
        <w:rPr>
          <w:rFonts w:ascii="Liberation Serif" w:hAnsi="Liberation Serif" w:cs="Liberation Serif"/>
          <w:color w:val="auto"/>
        </w:rPr>
        <w:t>софинансирования</w:t>
      </w:r>
      <w:proofErr w:type="spellEnd"/>
      <w:r w:rsidRPr="00B10614">
        <w:rPr>
          <w:rFonts w:ascii="Liberation Serif" w:hAnsi="Liberation Serif" w:cs="Liberation Serif"/>
          <w:color w:val="auto"/>
        </w:rPr>
        <w:t xml:space="preserve"> реализации проекта по инициативе общегородского сообщества должен составлять не менее 50% от ее стоимости.</w:t>
      </w:r>
    </w:p>
    <w:p w:rsidR="00564A2A" w:rsidRPr="00B10614" w:rsidRDefault="00564A2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13</w:t>
      </w:r>
      <w:r w:rsidR="009408A2" w:rsidRPr="00B10614">
        <w:rPr>
          <w:rFonts w:ascii="Liberation Serif" w:hAnsi="Liberation Serif" w:cs="Liberation Serif"/>
          <w:color w:val="auto"/>
        </w:rPr>
        <w:t xml:space="preserve">. Средства местного бюджета </w:t>
      </w:r>
      <w:r w:rsidR="00786134" w:rsidRPr="00B10614">
        <w:rPr>
          <w:rFonts w:ascii="Liberation Serif" w:hAnsi="Liberation Serif" w:cs="Liberation Serif"/>
          <w:color w:val="auto"/>
        </w:rPr>
        <w:t>предусматриваются в соответствии с действующим законодательством на безвозмездной и безвозвратной основе</w:t>
      </w:r>
      <w:r w:rsidRPr="00B10614">
        <w:rPr>
          <w:rFonts w:ascii="Liberation Serif" w:hAnsi="Liberation Serif" w:cs="Liberation Serif"/>
          <w:color w:val="auto"/>
        </w:rPr>
        <w:t>.</w:t>
      </w:r>
      <w:r w:rsidR="00786134" w:rsidRPr="00B10614">
        <w:rPr>
          <w:rFonts w:ascii="Liberation Serif" w:hAnsi="Liberation Serif" w:cs="Liberation Serif"/>
          <w:color w:val="auto"/>
        </w:rPr>
        <w:t xml:space="preserve"> </w:t>
      </w:r>
    </w:p>
    <w:p w:rsidR="000A771B" w:rsidRPr="00B10614" w:rsidRDefault="00564A2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14</w:t>
      </w:r>
      <w:r w:rsidR="009408A2" w:rsidRPr="00B10614">
        <w:rPr>
          <w:rFonts w:ascii="Liberation Serif" w:hAnsi="Liberation Serif" w:cs="Liberation Serif"/>
          <w:color w:val="auto"/>
        </w:rPr>
        <w:t xml:space="preserve">. </w:t>
      </w:r>
      <w:r w:rsidR="000A771B" w:rsidRPr="00B10614">
        <w:rPr>
          <w:rFonts w:ascii="Liberation Serif" w:hAnsi="Liberation Serif" w:cs="Liberation Serif"/>
          <w:color w:val="auto"/>
        </w:rPr>
        <w:t>Для участия в оценке представляемых инициатив на Форуме формируется Конкурсная комиссия. Решение о составе Конкурсной комиссии принимается на Форуме.</w:t>
      </w:r>
    </w:p>
    <w:p w:rsidR="00DF5E58" w:rsidRPr="00B10614" w:rsidRDefault="000A771B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15. </w:t>
      </w:r>
      <w:r w:rsidR="009408A2" w:rsidRPr="00B10614">
        <w:rPr>
          <w:rFonts w:ascii="Liberation Serif" w:hAnsi="Liberation Serif" w:cs="Liberation Serif"/>
          <w:color w:val="auto"/>
        </w:rPr>
        <w:t xml:space="preserve">Включение инициатив в проект Народной программы происходит на основе </w:t>
      </w:r>
      <w:proofErr w:type="spellStart"/>
      <w:r w:rsidR="009408A2" w:rsidRPr="00B10614">
        <w:rPr>
          <w:rFonts w:ascii="Liberation Serif" w:hAnsi="Liberation Serif" w:cs="Liberation Serif"/>
          <w:color w:val="auto"/>
        </w:rPr>
        <w:t>рейтингования</w:t>
      </w:r>
      <w:proofErr w:type="spellEnd"/>
      <w:r w:rsidR="009408A2" w:rsidRPr="00B10614">
        <w:rPr>
          <w:rFonts w:ascii="Liberation Serif" w:hAnsi="Liberation Serif" w:cs="Liberation Serif"/>
          <w:color w:val="auto"/>
        </w:rPr>
        <w:t xml:space="preserve"> в ходе защиты проектов </w:t>
      </w:r>
      <w:r w:rsidR="001F2646" w:rsidRPr="00B10614">
        <w:rPr>
          <w:rFonts w:ascii="Liberation Serif" w:hAnsi="Liberation Serif" w:cs="Liberation Serif"/>
          <w:color w:val="auto"/>
        </w:rPr>
        <w:t xml:space="preserve">на </w:t>
      </w:r>
      <w:r w:rsidR="00564A2A" w:rsidRPr="00B10614">
        <w:rPr>
          <w:rFonts w:ascii="Liberation Serif" w:hAnsi="Liberation Serif" w:cs="Liberation Serif"/>
          <w:color w:val="auto"/>
        </w:rPr>
        <w:t>Ф</w:t>
      </w:r>
      <w:r w:rsidR="009408A2" w:rsidRPr="00B10614">
        <w:rPr>
          <w:rFonts w:ascii="Liberation Serif" w:hAnsi="Liberation Serif" w:cs="Liberation Serif"/>
          <w:color w:val="auto"/>
        </w:rPr>
        <w:t>оруме соответственно по направлениям «Инициативы локальных сообществ» и «Инициативы общегородских сообществ».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16</w:t>
      </w:r>
      <w:r w:rsidR="009408A2" w:rsidRPr="00B10614">
        <w:rPr>
          <w:rFonts w:ascii="Liberation Serif" w:hAnsi="Liberation Serif" w:cs="Liberation Serif"/>
          <w:color w:val="auto"/>
        </w:rPr>
        <w:t>. Рейтинг инициативы формируется по резуль</w:t>
      </w:r>
      <w:r w:rsidR="00564A2A" w:rsidRPr="00B10614">
        <w:rPr>
          <w:rFonts w:ascii="Liberation Serif" w:hAnsi="Liberation Serif" w:cs="Liberation Serif"/>
          <w:color w:val="auto"/>
        </w:rPr>
        <w:t>татам голосования на Ф</w:t>
      </w:r>
      <w:r w:rsidR="009408A2" w:rsidRPr="00B10614">
        <w:rPr>
          <w:rFonts w:ascii="Liberation Serif" w:hAnsi="Liberation Serif" w:cs="Liberation Serif"/>
          <w:color w:val="auto"/>
        </w:rPr>
        <w:t>оруме.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17</w:t>
      </w:r>
      <w:r w:rsidR="009408A2" w:rsidRPr="00B10614">
        <w:rPr>
          <w:rFonts w:ascii="Liberation Serif" w:hAnsi="Liberation Serif" w:cs="Liberation Serif"/>
          <w:color w:val="auto"/>
        </w:rPr>
        <w:t xml:space="preserve">. Участие в голосовании принимают участники </w:t>
      </w:r>
      <w:r w:rsidR="00564A2A" w:rsidRPr="00B10614">
        <w:rPr>
          <w:rFonts w:ascii="Liberation Serif" w:hAnsi="Liberation Serif" w:cs="Liberation Serif"/>
          <w:color w:val="auto"/>
        </w:rPr>
        <w:t>Форума и члены К</w:t>
      </w:r>
      <w:r w:rsidR="009408A2" w:rsidRPr="00B10614">
        <w:rPr>
          <w:rFonts w:ascii="Liberation Serif" w:hAnsi="Liberation Serif" w:cs="Liberation Serif"/>
          <w:color w:val="auto"/>
        </w:rPr>
        <w:t>онкурсной комиссии.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18</w:t>
      </w:r>
      <w:r w:rsidR="009408A2" w:rsidRPr="00B10614">
        <w:rPr>
          <w:rFonts w:ascii="Liberation Serif" w:hAnsi="Liberation Serif" w:cs="Liberation Serif"/>
          <w:color w:val="auto"/>
        </w:rPr>
        <w:t xml:space="preserve">. Голосование осуществляется на бумажных бланках (Приложение № 2), содержащих перечень инициатив. 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19</w:t>
      </w:r>
      <w:r w:rsidR="009408A2" w:rsidRPr="00B10614">
        <w:rPr>
          <w:rFonts w:ascii="Liberation Serif" w:hAnsi="Liberation Serif" w:cs="Liberation Serif"/>
          <w:color w:val="auto"/>
        </w:rPr>
        <w:t>.  Подведение и</w:t>
      </w:r>
      <w:r w:rsidR="00564A2A" w:rsidRPr="00B10614">
        <w:rPr>
          <w:rFonts w:ascii="Liberation Serif" w:hAnsi="Liberation Serif" w:cs="Liberation Serif"/>
          <w:color w:val="auto"/>
        </w:rPr>
        <w:t>тогов голосования производится К</w:t>
      </w:r>
      <w:r w:rsidR="009408A2" w:rsidRPr="00B10614">
        <w:rPr>
          <w:rFonts w:ascii="Liberation Serif" w:hAnsi="Liberation Serif" w:cs="Liberation Serif"/>
          <w:color w:val="auto"/>
        </w:rPr>
        <w:t xml:space="preserve">онкурсной комиссией, итоги объявляются </w:t>
      </w:r>
      <w:r w:rsidR="00564A2A" w:rsidRPr="00B10614">
        <w:rPr>
          <w:rFonts w:ascii="Liberation Serif" w:hAnsi="Liberation Serif" w:cs="Liberation Serif"/>
          <w:color w:val="auto"/>
        </w:rPr>
        <w:t>на Ф</w:t>
      </w:r>
      <w:r w:rsidR="009408A2" w:rsidRPr="00B10614">
        <w:rPr>
          <w:rFonts w:ascii="Liberation Serif" w:hAnsi="Liberation Serif" w:cs="Liberation Serif"/>
          <w:color w:val="auto"/>
        </w:rPr>
        <w:t xml:space="preserve">оруме. 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20</w:t>
      </w:r>
      <w:r w:rsidR="009408A2" w:rsidRPr="00B10614">
        <w:rPr>
          <w:rFonts w:ascii="Liberation Serif" w:hAnsi="Liberation Serif" w:cs="Liberation Serif"/>
          <w:color w:val="auto"/>
        </w:rPr>
        <w:t xml:space="preserve">. В оформляемом по итогам </w:t>
      </w:r>
      <w:r w:rsidR="00A67B59" w:rsidRPr="00B10614">
        <w:rPr>
          <w:rFonts w:ascii="Liberation Serif" w:hAnsi="Liberation Serif" w:cs="Liberation Serif"/>
          <w:color w:val="auto"/>
        </w:rPr>
        <w:t>Ф</w:t>
      </w:r>
      <w:r w:rsidR="009408A2" w:rsidRPr="00B10614">
        <w:rPr>
          <w:rFonts w:ascii="Liberation Serif" w:hAnsi="Liberation Serif" w:cs="Liberation Serif"/>
          <w:color w:val="auto"/>
        </w:rPr>
        <w:t xml:space="preserve">орума решении отражается рейтинг представленных инициатив по каждому направлению и перечень инициатив, включаемых в проект Народной программы. 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21</w:t>
      </w:r>
      <w:r w:rsidR="009408A2" w:rsidRPr="00B10614">
        <w:rPr>
          <w:rFonts w:ascii="Liberation Serif" w:hAnsi="Liberation Serif" w:cs="Liberation Serif"/>
          <w:color w:val="auto"/>
        </w:rPr>
        <w:t xml:space="preserve">. На </w:t>
      </w:r>
      <w:r w:rsidR="00A67B59" w:rsidRPr="00B10614">
        <w:rPr>
          <w:rFonts w:ascii="Liberation Serif" w:hAnsi="Liberation Serif" w:cs="Liberation Serif"/>
          <w:color w:val="auto"/>
        </w:rPr>
        <w:t>Ф</w:t>
      </w:r>
      <w:r w:rsidR="009408A2" w:rsidRPr="00B10614">
        <w:rPr>
          <w:rFonts w:ascii="Liberation Serif" w:hAnsi="Liberation Serif" w:cs="Liberation Serif"/>
          <w:color w:val="auto"/>
        </w:rPr>
        <w:t>оруме формируется Наблюдательный совет из числа представителей атомной отрасли, лидеров общественного мнения, органов власти, активных граждан для мониторинга реализации поддержанных инициатив.</w:t>
      </w:r>
    </w:p>
    <w:p w:rsidR="00DF5E58" w:rsidRPr="00B10614" w:rsidRDefault="00DF5E58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</w:p>
    <w:p w:rsidR="00DF5E58" w:rsidRPr="00B10614" w:rsidRDefault="009408A2" w:rsidP="00DF5E58">
      <w:pPr>
        <w:pStyle w:val="western"/>
        <w:numPr>
          <w:ilvl w:val="0"/>
          <w:numId w:val="2"/>
        </w:numPr>
        <w:snapToGrid w:val="0"/>
        <w:spacing w:before="100"/>
        <w:contextualSpacing/>
        <w:jc w:val="center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b/>
          <w:color w:val="auto"/>
        </w:rPr>
        <w:t>Утверждение Народной программы городских изменений</w:t>
      </w:r>
    </w:p>
    <w:p w:rsidR="00DF5E58" w:rsidRPr="00B10614" w:rsidRDefault="00DF5E58" w:rsidP="00DF5E58">
      <w:pPr>
        <w:pStyle w:val="western"/>
        <w:snapToGrid w:val="0"/>
        <w:spacing w:before="100"/>
        <w:ind w:left="1080"/>
        <w:contextualSpacing/>
        <w:rPr>
          <w:rFonts w:ascii="Liberation Serif" w:hAnsi="Liberation Serif" w:cs="Liberation Serif"/>
          <w:b/>
          <w:color w:val="auto"/>
        </w:rPr>
      </w:pP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22</w:t>
      </w:r>
      <w:r w:rsidR="009408A2" w:rsidRPr="00B10614">
        <w:rPr>
          <w:rFonts w:ascii="Liberation Serif" w:hAnsi="Liberation Serif" w:cs="Liberation Serif"/>
          <w:color w:val="auto"/>
        </w:rPr>
        <w:t xml:space="preserve">. В соответствии с решением </w:t>
      </w:r>
      <w:r w:rsidR="00A67B59" w:rsidRPr="00B10614">
        <w:rPr>
          <w:rFonts w:ascii="Liberation Serif" w:hAnsi="Liberation Serif" w:cs="Liberation Serif"/>
          <w:color w:val="auto"/>
        </w:rPr>
        <w:t>Ф</w:t>
      </w:r>
      <w:r w:rsidR="009408A2" w:rsidRPr="00B10614">
        <w:rPr>
          <w:rFonts w:ascii="Liberation Serif" w:hAnsi="Liberation Serif" w:cs="Liberation Serif"/>
          <w:color w:val="auto"/>
        </w:rPr>
        <w:t xml:space="preserve">орума Администрация Новоуральского городского направляет заявку для рассмотрения экспертным советом проекта «Радиус доверия» на </w:t>
      </w:r>
      <w:proofErr w:type="spellStart"/>
      <w:r w:rsidR="009408A2" w:rsidRPr="00B10614">
        <w:rPr>
          <w:rFonts w:ascii="Liberation Serif" w:hAnsi="Liberation Serif" w:cs="Liberation Serif"/>
          <w:color w:val="auto"/>
        </w:rPr>
        <w:t>софинансирование</w:t>
      </w:r>
      <w:proofErr w:type="spellEnd"/>
      <w:r w:rsidR="009408A2" w:rsidRPr="00B10614">
        <w:rPr>
          <w:rFonts w:ascii="Liberation Serif" w:hAnsi="Liberation Serif" w:cs="Liberation Serif"/>
          <w:color w:val="auto"/>
        </w:rPr>
        <w:t xml:space="preserve"> Народной программы городских изменений.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23</w:t>
      </w:r>
      <w:r w:rsidR="009408A2" w:rsidRPr="00B10614">
        <w:rPr>
          <w:rFonts w:ascii="Liberation Serif" w:hAnsi="Liberation Serif" w:cs="Liberation Serif"/>
          <w:color w:val="auto"/>
        </w:rPr>
        <w:t xml:space="preserve">. Экспертный совет </w:t>
      </w:r>
      <w:r w:rsidR="00A67B59" w:rsidRPr="00B10614">
        <w:rPr>
          <w:rFonts w:ascii="Liberation Serif" w:hAnsi="Liberation Serif" w:cs="Liberation Serif"/>
          <w:color w:val="auto"/>
        </w:rPr>
        <w:t>п</w:t>
      </w:r>
      <w:r w:rsidR="009408A2" w:rsidRPr="00B10614">
        <w:rPr>
          <w:rFonts w:ascii="Liberation Serif" w:hAnsi="Liberation Serif" w:cs="Liberation Serif"/>
          <w:color w:val="auto"/>
        </w:rPr>
        <w:t xml:space="preserve">роекта «Радиус доверия» осуществляет экспертизу инициатив и принимает решение о </w:t>
      </w:r>
      <w:proofErr w:type="spellStart"/>
      <w:r w:rsidR="009408A2" w:rsidRPr="00B10614">
        <w:rPr>
          <w:rFonts w:ascii="Liberation Serif" w:hAnsi="Liberation Serif" w:cs="Liberation Serif"/>
          <w:color w:val="auto"/>
        </w:rPr>
        <w:t>софинансировании</w:t>
      </w:r>
      <w:proofErr w:type="spellEnd"/>
      <w:r w:rsidR="009408A2" w:rsidRPr="00B10614">
        <w:rPr>
          <w:rFonts w:ascii="Liberation Serif" w:hAnsi="Liberation Serif" w:cs="Liberation Serif"/>
          <w:color w:val="auto"/>
        </w:rPr>
        <w:t xml:space="preserve"> в разрезе каждой инициативы.</w:t>
      </w:r>
    </w:p>
    <w:p w:rsidR="008E35EE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24</w:t>
      </w:r>
      <w:r w:rsidR="009408A2" w:rsidRPr="00B10614">
        <w:rPr>
          <w:rFonts w:ascii="Liberation Serif" w:hAnsi="Liberation Serif" w:cs="Liberation Serif"/>
          <w:color w:val="auto"/>
        </w:rPr>
        <w:t>. На основе протокола экспертного совета Глава Новоуральского городского округа утверждает Народную программу, включающую поддержанные инициативы.</w:t>
      </w:r>
    </w:p>
    <w:p w:rsidR="00B162FD" w:rsidRPr="00B10614" w:rsidRDefault="00B162FD">
      <w:pPr>
        <w:rPr>
          <w:rFonts w:eastAsia="Times New Roman" w:cs="Liberation Serif"/>
          <w:sz w:val="28"/>
          <w:szCs w:val="28"/>
        </w:rPr>
      </w:pPr>
      <w:r w:rsidRPr="00B10614">
        <w:rPr>
          <w:rFonts w:cs="Liberation Serif"/>
          <w:sz w:val="28"/>
          <w:szCs w:val="28"/>
        </w:rPr>
        <w:br w:type="page"/>
      </w:r>
    </w:p>
    <w:p w:rsidR="008E35EE" w:rsidRPr="00B10614" w:rsidRDefault="009408A2" w:rsidP="002D5A4E">
      <w:pPr>
        <w:pStyle w:val="a8"/>
        <w:spacing w:before="100"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1 </w:t>
      </w:r>
    </w:p>
    <w:p w:rsidR="008E35EE" w:rsidRPr="00B10614" w:rsidRDefault="009408A2" w:rsidP="002D5A4E">
      <w:pPr>
        <w:pStyle w:val="a8"/>
        <w:spacing w:before="100"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к Положению о порядке формирования </w:t>
      </w:r>
    </w:p>
    <w:p w:rsidR="008E35EE" w:rsidRPr="00B10614" w:rsidRDefault="009408A2" w:rsidP="002D5A4E">
      <w:pPr>
        <w:pStyle w:val="a8"/>
        <w:spacing w:before="100"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Народной программы городских изменений </w:t>
      </w:r>
    </w:p>
    <w:p w:rsidR="008E35EE" w:rsidRPr="00B10614" w:rsidRDefault="009408A2" w:rsidP="002D5A4E">
      <w:pPr>
        <w:pStyle w:val="a8"/>
        <w:spacing w:before="100"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в рамках проекта стимулирования самоорганизации </w:t>
      </w:r>
    </w:p>
    <w:p w:rsidR="008E35EE" w:rsidRPr="00B10614" w:rsidRDefault="009408A2" w:rsidP="002D5A4E">
      <w:pPr>
        <w:pStyle w:val="a8"/>
        <w:spacing w:before="100"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>граждан «Радиус доверия»</w:t>
      </w:r>
    </w:p>
    <w:p w:rsidR="008E35EE" w:rsidRPr="00B10614" w:rsidRDefault="008E35EE">
      <w:pPr>
        <w:pStyle w:val="a8"/>
        <w:spacing w:before="28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614">
        <w:rPr>
          <w:rFonts w:eastAsia="Calibri" w:cs="Times New Roman"/>
          <w:b/>
          <w:sz w:val="28"/>
          <w:szCs w:val="28"/>
        </w:rPr>
        <w:t xml:space="preserve">Паспорт инициативы ______________________ </w:t>
      </w:r>
      <w:r w:rsidRPr="00B10614">
        <w:rPr>
          <w:rFonts w:eastAsia="Calibri" w:cs="Times New Roman"/>
          <w:sz w:val="28"/>
          <w:szCs w:val="28"/>
        </w:rPr>
        <w:t xml:space="preserve">сообщества </w:t>
      </w: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(локального или общегородского)</w:t>
      </w:r>
    </w:p>
    <w:p w:rsidR="008E35EE" w:rsidRPr="00B10614" w:rsidRDefault="008E35EE">
      <w:pPr>
        <w:ind w:firstLine="3969"/>
        <w:rPr>
          <w:rFonts w:ascii="Times New Roman" w:eastAsia="Calibri" w:hAnsi="Times New Roman" w:cs="Times New Roman"/>
          <w:sz w:val="28"/>
          <w:szCs w:val="28"/>
        </w:rPr>
      </w:pPr>
    </w:p>
    <w:p w:rsidR="008E35EE" w:rsidRPr="00B10614" w:rsidRDefault="008E35EE">
      <w:pPr>
        <w:ind w:firstLine="3969"/>
        <w:rPr>
          <w:rFonts w:ascii="Times New Roman" w:eastAsia="Calibri" w:hAnsi="Times New Roman" w:cs="Times New Roman"/>
          <w:sz w:val="28"/>
          <w:szCs w:val="28"/>
        </w:rPr>
      </w:pPr>
    </w:p>
    <w:p w:rsidR="008E35EE" w:rsidRPr="00B10614" w:rsidRDefault="009408A2">
      <w:pPr>
        <w:numPr>
          <w:ilvl w:val="0"/>
          <w:numId w:val="8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Направление инициативы (социальное, благоустройство, капитальное строительство, иное – указать)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2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Название инициативы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2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Территория реализации инициативы (адрес объекта благоустройства, капитального строительства, места проведения мероприятий и т.д.)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5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Данные о сообществе-заявителе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4782"/>
        <w:gridCol w:w="5136"/>
      </w:tblGrid>
      <w:tr w:rsidR="00B10614" w:rsidRPr="00B10614">
        <w:trPr>
          <w:trHeight w:val="17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614">
              <w:rPr>
                <w:rFonts w:eastAsia="Times New Roman" w:cs="Times New Roman"/>
                <w:sz w:val="28"/>
                <w:szCs w:val="28"/>
              </w:rPr>
              <w:t xml:space="preserve">Наименование объединения граждан, его краткая (цели, история) характеристика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161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614">
              <w:rPr>
                <w:rFonts w:eastAsia="Times New Roman" w:cs="Times New Roman"/>
                <w:sz w:val="28"/>
                <w:szCs w:val="28"/>
              </w:rPr>
              <w:t>Количество фиксированных участников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155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614">
              <w:rPr>
                <w:rFonts w:eastAsia="Times New Roman" w:cs="Times New Roman"/>
                <w:sz w:val="28"/>
                <w:szCs w:val="28"/>
              </w:rPr>
              <w:t>ФИО, контактные телефоны, электронные адреса членов инициативной группы (2-3 чел.), ответственных за планирование и организацию работ по проекту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Данные об организации-партнере (операторе, подрядчике) сообщества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4782"/>
        <w:gridCol w:w="5136"/>
      </w:tblGrid>
      <w:tr w:rsidR="00B10614" w:rsidRPr="00B10614">
        <w:trPr>
          <w:trHeight w:val="43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614">
              <w:rPr>
                <w:rFonts w:eastAsia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3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Times New Roman" w:cs="Times New Roman"/>
                <w:sz w:val="28"/>
                <w:szCs w:val="28"/>
              </w:rPr>
              <w:t xml:space="preserve">ФИО, </w:t>
            </w:r>
            <w:proofErr w:type="gramStart"/>
            <w:r w:rsidRPr="00B10614">
              <w:rPr>
                <w:rFonts w:eastAsia="Times New Roman" w:cs="Times New Roman"/>
                <w:sz w:val="28"/>
                <w:szCs w:val="28"/>
              </w:rPr>
              <w:t>должность ,</w:t>
            </w:r>
            <w:proofErr w:type="gramEnd"/>
            <w:r w:rsidRPr="00B10614">
              <w:rPr>
                <w:rFonts w:eastAsia="Times New Roman" w:cs="Times New Roman"/>
                <w:sz w:val="28"/>
                <w:szCs w:val="28"/>
              </w:rPr>
              <w:t xml:space="preserve"> контактный телефон руководителя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3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91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7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3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БИК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5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tabs>
                <w:tab w:val="center" w:pos="1451"/>
              </w:tabs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КПП организации</w:t>
            </w:r>
            <w:r w:rsidRPr="00B10614">
              <w:rPr>
                <w:rFonts w:eastAsia="Calibri" w:cs="Times New Roman"/>
                <w:sz w:val="28"/>
                <w:szCs w:val="28"/>
              </w:rPr>
              <w:tab/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32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ОГРН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52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ОКПО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16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67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356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lastRenderedPageBreak/>
              <w:t>Фактический адрес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349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Электронная почта организации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45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0614">
              <w:rPr>
                <w:rFonts w:eastAsia="Calibri" w:cs="Times New Roman"/>
                <w:bCs/>
                <w:sz w:val="28"/>
                <w:szCs w:val="28"/>
              </w:rPr>
              <w:t>ОКТМО</w:t>
            </w:r>
            <w:r w:rsidRPr="00B10614">
              <w:rPr>
                <w:rFonts w:eastAsia="Calibri" w:cs="Times New Roman"/>
                <w:bCs/>
                <w:i/>
                <w:sz w:val="28"/>
                <w:szCs w:val="28"/>
              </w:rPr>
              <w:t xml:space="preserve"> (для бюджетных организаций)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37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 xml:space="preserve">КБК </w:t>
            </w:r>
            <w:r w:rsidRPr="00B10614">
              <w:rPr>
                <w:rFonts w:eastAsia="Calibri" w:cs="Times New Roman"/>
                <w:bCs/>
                <w:i/>
                <w:sz w:val="28"/>
                <w:szCs w:val="28"/>
              </w:rPr>
              <w:t>(для бюджетных организаций)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56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 xml:space="preserve">Получатель денежных средств </w:t>
            </w:r>
            <w:r w:rsidRPr="00B10614">
              <w:rPr>
                <w:rFonts w:eastAsia="Calibri" w:cs="Times New Roman"/>
                <w:bCs/>
                <w:i/>
                <w:sz w:val="28"/>
                <w:szCs w:val="28"/>
              </w:rPr>
              <w:t>(для бюджетных организаций)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pStyle w:val="a9"/>
        <w:widowControl/>
        <w:numPr>
          <w:ilvl w:val="0"/>
          <w:numId w:val="9"/>
        </w:numPr>
        <w:spacing w:before="60" w:after="60"/>
        <w:ind w:left="360"/>
        <w:contextualSpacing/>
        <w:rPr>
          <w:sz w:val="28"/>
          <w:szCs w:val="28"/>
        </w:rPr>
      </w:pPr>
      <w:r w:rsidRPr="00B10614">
        <w:rPr>
          <w:rFonts w:ascii="Liberation Serif" w:hAnsi="Liberation Serif"/>
          <w:sz w:val="28"/>
          <w:szCs w:val="28"/>
        </w:rPr>
        <w:t>Краткое описание инициативы и планируемые результаты (не более 1,5 страниц)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86"/>
        </w:tabs>
        <w:spacing w:before="60" w:after="6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Мероприятия, запланированные после реализации инициативы для поддержки/усиления результата: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7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86"/>
        </w:tabs>
        <w:spacing w:before="60" w:after="6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Партнеры (другие сообщества, организации), при участии которых будет реализовываться инициатива, формы партнерства (при наличии):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5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i/>
                <w:sz w:val="28"/>
                <w:szCs w:val="28"/>
              </w:rPr>
              <w:t xml:space="preserve">Обязательно приводится информация об общем количестве физических лиц участвующих в реализации инициативы </w:t>
            </w: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86"/>
        </w:tabs>
        <w:spacing w:before="60" w:after="6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Опыт привлечения сообществом средств других благотворителей/</w:t>
      </w:r>
      <w:proofErr w:type="spellStart"/>
      <w:r w:rsidRPr="00B10614">
        <w:rPr>
          <w:rFonts w:eastAsia="Times New Roman" w:cs="Times New Roman"/>
          <w:sz w:val="28"/>
          <w:szCs w:val="28"/>
        </w:rPr>
        <w:t>грантодателей</w:t>
      </w:r>
      <w:proofErr w:type="spellEnd"/>
      <w:r w:rsidRPr="00B10614">
        <w:rPr>
          <w:rFonts w:eastAsia="Times New Roman" w:cs="Times New Roman"/>
          <w:sz w:val="28"/>
          <w:szCs w:val="28"/>
        </w:rPr>
        <w:t xml:space="preserve"> в прошлом (при наличии) с указанием реализованных инициатив (проектов):</w:t>
      </w:r>
    </w:p>
    <w:tbl>
      <w:tblPr>
        <w:tblW w:w="9920" w:type="dxa"/>
        <w:tblInd w:w="2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"/>
        <w:gridCol w:w="3230"/>
        <w:gridCol w:w="2977"/>
        <w:gridCol w:w="3088"/>
      </w:tblGrid>
      <w:tr w:rsidR="00B10614" w:rsidRPr="00B10614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Наименование организации/частного лица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Объем выделенных средств</w:t>
            </w:r>
          </w:p>
        </w:tc>
      </w:tr>
      <w:tr w:rsidR="00B10614" w:rsidRPr="00B10614">
        <w:trPr>
          <w:trHeight w:val="487"/>
        </w:trPr>
        <w:tc>
          <w:tcPr>
            <w:tcW w:w="6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</w:trPr>
        <w:tc>
          <w:tcPr>
            <w:tcW w:w="6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…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10"/>
        </w:tabs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 xml:space="preserve">Дополнительная информация по инициативе </w:t>
      </w:r>
      <w:r w:rsidRPr="00B10614">
        <w:rPr>
          <w:rFonts w:eastAsia="Times New Roman" w:cs="Times New Roman"/>
          <w:i/>
          <w:sz w:val="28"/>
          <w:szCs w:val="28"/>
        </w:rPr>
        <w:t>(по желанию)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47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10"/>
        </w:tabs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Подписи руководителей инициативной группы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8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0614">
              <w:rPr>
                <w:rFonts w:eastAsia="Calibri" w:cs="Times New Roman"/>
                <w:i/>
                <w:sz w:val="28"/>
                <w:szCs w:val="28"/>
              </w:rPr>
              <w:t>Подпись                                                                                                 И.О. Фамилия</w:t>
            </w: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10"/>
        </w:tabs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Подпись руководителя организации-партнера</w:t>
      </w:r>
    </w:p>
    <w:p w:rsidR="008E35EE" w:rsidRPr="00B10614" w:rsidRDefault="009408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52" w:lineRule="auto"/>
        <w:ind w:left="142" w:right="282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 xml:space="preserve">Должность                                       Подпись                 И.О. Фамилия </w:t>
      </w:r>
    </w:p>
    <w:p w:rsidR="008E35EE" w:rsidRPr="00B10614" w:rsidRDefault="009408A2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 xml:space="preserve">Достоверность сведений, указанных в заявке, подтверждаем. </w:t>
      </w:r>
    </w:p>
    <w:p w:rsidR="008E35EE" w:rsidRPr="00B10614" w:rsidRDefault="009408A2">
      <w:pPr>
        <w:spacing w:line="252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МП.</w:t>
      </w:r>
    </w:p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10"/>
        </w:tabs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Дата оформления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47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widowControl w:val="0"/>
              <w:spacing w:line="252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0614">
              <w:rPr>
                <w:rFonts w:eastAsia="Calibri" w:cs="Times New Roman"/>
                <w:bCs/>
                <w:sz w:val="28"/>
                <w:szCs w:val="28"/>
              </w:rPr>
              <w:t>_ _._ _.202_ г.</w:t>
            </w:r>
          </w:p>
        </w:tc>
      </w:tr>
    </w:tbl>
    <w:p w:rsidR="008E35EE" w:rsidRPr="00B10614" w:rsidRDefault="008E35EE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E35EE" w:rsidRPr="00B10614" w:rsidRDefault="009408A2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  <w:lang w:val="en-US"/>
        </w:rPr>
        <w:t>II</w:t>
      </w:r>
      <w:r w:rsidRPr="00B10614">
        <w:rPr>
          <w:rFonts w:eastAsia="Calibri" w:cs="Times New Roman"/>
          <w:sz w:val="28"/>
          <w:szCs w:val="28"/>
        </w:rPr>
        <w:t>. Бюджет инициативы</w:t>
      </w:r>
    </w:p>
    <w:tbl>
      <w:tblPr>
        <w:tblW w:w="9923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4"/>
        <w:gridCol w:w="3058"/>
        <w:gridCol w:w="1971"/>
        <w:gridCol w:w="1590"/>
        <w:gridCol w:w="14"/>
        <w:gridCol w:w="1472"/>
        <w:gridCol w:w="1184"/>
      </w:tblGrid>
      <w:tr w:rsidR="00B10614" w:rsidRPr="00B10614">
        <w:trPr>
          <w:trHeight w:val="375"/>
          <w:jc w:val="center"/>
        </w:trPr>
        <w:tc>
          <w:tcPr>
            <w:tcW w:w="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305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Запрашиваемые средства, руб.</w:t>
            </w:r>
          </w:p>
        </w:tc>
        <w:tc>
          <w:tcPr>
            <w:tcW w:w="3076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Имеющиеся ср-</w:t>
            </w:r>
            <w:proofErr w:type="spellStart"/>
            <w:r w:rsidRPr="00B10614">
              <w:rPr>
                <w:rFonts w:eastAsia="Calibri" w:cs="Times New Roman"/>
                <w:sz w:val="28"/>
                <w:szCs w:val="28"/>
              </w:rPr>
              <w:t>ва</w:t>
            </w:r>
            <w:proofErr w:type="spellEnd"/>
            <w:r w:rsidRPr="00B10614">
              <w:rPr>
                <w:rFonts w:eastAsia="Calibri" w:cs="Times New Roman"/>
                <w:sz w:val="28"/>
                <w:szCs w:val="28"/>
              </w:rPr>
              <w:t>, руб.</w:t>
            </w:r>
          </w:p>
        </w:tc>
        <w:tc>
          <w:tcPr>
            <w:tcW w:w="118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Всего, руб.</w:t>
            </w:r>
          </w:p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375"/>
          <w:jc w:val="center"/>
        </w:trPr>
        <w:tc>
          <w:tcPr>
            <w:tcW w:w="63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Ср-</w:t>
            </w:r>
            <w:proofErr w:type="spellStart"/>
            <w:r w:rsidRPr="00B10614">
              <w:rPr>
                <w:rFonts w:eastAsia="Calibri" w:cs="Times New Roman"/>
                <w:sz w:val="28"/>
                <w:szCs w:val="28"/>
              </w:rPr>
              <w:t>ва</w:t>
            </w:r>
            <w:proofErr w:type="spellEnd"/>
            <w:r w:rsidRPr="00B10614">
              <w:rPr>
                <w:rFonts w:eastAsia="Calibri" w:cs="Times New Roman"/>
                <w:sz w:val="28"/>
                <w:szCs w:val="28"/>
              </w:rPr>
              <w:t xml:space="preserve"> инициаторов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Бюджетные ср-</w:t>
            </w:r>
            <w:proofErr w:type="spellStart"/>
            <w:r w:rsidRPr="00B10614">
              <w:rPr>
                <w:rFonts w:eastAsia="Calibri" w:cs="Times New Roman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  <w:jc w:val="center"/>
        </w:trPr>
        <w:tc>
          <w:tcPr>
            <w:tcW w:w="6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  <w:jc w:val="center"/>
        </w:trPr>
        <w:tc>
          <w:tcPr>
            <w:tcW w:w="6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  <w:jc w:val="center"/>
        </w:trPr>
        <w:tc>
          <w:tcPr>
            <w:tcW w:w="6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  <w:jc w:val="center"/>
        </w:trPr>
        <w:tc>
          <w:tcPr>
            <w:tcW w:w="6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…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  <w:jc w:val="center"/>
        </w:trPr>
        <w:tc>
          <w:tcPr>
            <w:tcW w:w="63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Всего расходов по проекту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8E35EE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5EE" w:rsidRPr="00B10614" w:rsidRDefault="009408A2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Имеющиеся средства: __________руб.</w:t>
      </w:r>
    </w:p>
    <w:p w:rsidR="008E35EE" w:rsidRPr="00B10614" w:rsidRDefault="009408A2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Запрашиваемые средства: __________руб.</w:t>
      </w:r>
    </w:p>
    <w:p w:rsidR="008E35EE" w:rsidRPr="00B10614" w:rsidRDefault="009408A2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Полная стоимость инициативы: __________руб.</w:t>
      </w:r>
    </w:p>
    <w:p w:rsidR="008E35EE" w:rsidRPr="00B10614" w:rsidRDefault="009408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Бюджет составил: _________________ (_________________________)</w:t>
      </w:r>
    </w:p>
    <w:p w:rsidR="008E35EE" w:rsidRPr="00B10614" w:rsidRDefault="009408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 xml:space="preserve">                                     Подпись                                    И.О. Фамилия </w:t>
      </w:r>
    </w:p>
    <w:p w:rsidR="008E35EE" w:rsidRPr="00B10614" w:rsidRDefault="009408A2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М.П.</w:t>
      </w: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Комментарий к бюджету</w:t>
      </w: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>(не более двух страниц)</w:t>
      </w:r>
    </w:p>
    <w:p w:rsidR="008E35EE" w:rsidRPr="00B10614" w:rsidRDefault="009408A2">
      <w:pPr>
        <w:spacing w:line="252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 xml:space="preserve">В комментарии приводится обоснование необходимости расходов, перечисленных в бюджете в привязке к выполнению основных целевых показателей инициативы. Может быть приложено подтверждение стоимостной оценки расходов (коммерческие предложения, ссылки на информационные ресурсы в сети Интернет с указанием цен), если планируется закупка оборудования – должны быть перечислены наименование каждой единицы, общее количество и предполагаемая стоимость. Если планируется возникновение сопутствующих расходов по статье (транспортировка, наладка, монтаж и т.д.), они включаются в стоимость статьи, но при этом прописываются в статье для понимания общей оценки расходов. Для организационных мероприятий должно быть указано количество участников, транспортные расходы (с детализацией по отдельным трансферам). </w:t>
      </w: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0614">
        <w:rPr>
          <w:rFonts w:eastAsia="Calibri" w:cs="Times New Roman"/>
          <w:sz w:val="28"/>
          <w:szCs w:val="28"/>
          <w:lang w:val="en-US"/>
        </w:rPr>
        <w:t xml:space="preserve">III. </w:t>
      </w:r>
      <w:r w:rsidRPr="00B10614">
        <w:rPr>
          <w:rFonts w:eastAsia="Calibri" w:cs="Times New Roman"/>
          <w:sz w:val="28"/>
          <w:szCs w:val="28"/>
        </w:rPr>
        <w:t>План реализации инициативы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597"/>
        <w:gridCol w:w="4623"/>
        <w:gridCol w:w="1983"/>
        <w:gridCol w:w="2715"/>
      </w:tblGrid>
      <w:tr w:rsidR="00B10614" w:rsidRPr="00B10614">
        <w:trPr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№ п/п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Описание мероприятий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Дата/период проведения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10614" w:rsidRPr="00B10614">
        <w:trPr>
          <w:trHeight w:val="383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1. Подготовительный этап</w:t>
            </w: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1.1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1.2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…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397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2. Основной этап</w:t>
            </w: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2.1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2.2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…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13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3. Заключительный этап</w:t>
            </w: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3.1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3.2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…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lastRenderedPageBreak/>
        <w:t>Руководитель организации</w:t>
      </w:r>
      <w:r w:rsidRPr="00B10614">
        <w:rPr>
          <w:rFonts w:eastAsia="Times New Roman" w:cs="Times New Roman"/>
          <w:sz w:val="28"/>
          <w:szCs w:val="28"/>
          <w:lang w:val="en-US"/>
        </w:rPr>
        <w:t>-</w:t>
      </w:r>
      <w:r w:rsidRPr="00B10614">
        <w:rPr>
          <w:rFonts w:eastAsia="Times New Roman" w:cs="Times New Roman"/>
          <w:sz w:val="28"/>
          <w:szCs w:val="28"/>
        </w:rPr>
        <w:t>партнера: _________________(_________________________)</w:t>
      </w:r>
    </w:p>
    <w:p w:rsidR="008E35EE" w:rsidRPr="00B10614" w:rsidRDefault="009408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 xml:space="preserve">  Подпись                                    И.О. Фамилия </w:t>
      </w:r>
    </w:p>
    <w:p w:rsidR="008E35EE" w:rsidRPr="00B10614" w:rsidRDefault="009408A2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МП.</w:t>
      </w:r>
    </w:p>
    <w:p w:rsidR="008E35EE" w:rsidRPr="00B10614" w:rsidRDefault="009408A2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Руководители инициативной группы</w:t>
      </w:r>
    </w:p>
    <w:p w:rsidR="008E35EE" w:rsidRPr="00B10614" w:rsidRDefault="008E35EE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35EE" w:rsidRPr="00B10614" w:rsidRDefault="009408A2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__________________________</w:t>
      </w:r>
      <w:r w:rsidRPr="00B10614">
        <w:rPr>
          <w:rFonts w:eastAsia="Calibri" w:cs="Times New Roman"/>
          <w:sz w:val="28"/>
          <w:szCs w:val="28"/>
          <w:u w:val="single"/>
        </w:rPr>
        <w:t>Подпись</w:t>
      </w:r>
      <w:r w:rsidRPr="00B10614">
        <w:rPr>
          <w:rFonts w:eastAsia="Calibri" w:cs="Times New Roman"/>
          <w:sz w:val="28"/>
          <w:szCs w:val="28"/>
        </w:rPr>
        <w:t xml:space="preserve"> ___________________ И.О. Фамилия </w:t>
      </w:r>
    </w:p>
    <w:p w:rsidR="008E35EE" w:rsidRPr="00B10614" w:rsidRDefault="008E35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3066" w:rsidRDefault="00683066">
      <w:pPr>
        <w:jc w:val="center"/>
        <w:rPr>
          <w:rFonts w:eastAsia="Calibri" w:cs="Times New Roman"/>
          <w:sz w:val="28"/>
          <w:szCs w:val="28"/>
          <w:lang w:val="en-US"/>
        </w:rPr>
      </w:pPr>
    </w:p>
    <w:p w:rsidR="00683066" w:rsidRDefault="00683066">
      <w:pPr>
        <w:jc w:val="center"/>
        <w:rPr>
          <w:rFonts w:eastAsia="Calibri" w:cs="Times New Roman"/>
          <w:sz w:val="28"/>
          <w:szCs w:val="28"/>
          <w:lang w:val="en-US"/>
        </w:rPr>
      </w:pP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  <w:r w:rsidRPr="00B10614">
        <w:rPr>
          <w:rFonts w:eastAsia="Calibri" w:cs="Times New Roman"/>
          <w:sz w:val="28"/>
          <w:szCs w:val="28"/>
          <w:lang w:val="en-US"/>
        </w:rPr>
        <w:t>IV</w:t>
      </w:r>
      <w:r w:rsidRPr="00B10614">
        <w:rPr>
          <w:rFonts w:eastAsia="Calibri" w:cs="Times New Roman"/>
          <w:sz w:val="28"/>
          <w:szCs w:val="28"/>
        </w:rPr>
        <w:t xml:space="preserve">. Обязательство по обслуживанию созданного имущества* </w:t>
      </w: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>(при необходимости)</w:t>
      </w:r>
    </w:p>
    <w:p w:rsidR="008E35EE" w:rsidRPr="00B10614" w:rsidRDefault="008E35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5EE" w:rsidRPr="00B10614" w:rsidRDefault="009408A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Обязуюсь обслуживать и поддерживать в работоспособном состоянии созданное при реализации инициативы имущество и в случае необходимости принять на баланс.</w:t>
      </w:r>
    </w:p>
    <w:p w:rsidR="008E35EE" w:rsidRPr="00B10614" w:rsidRDefault="009408A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Перечень имущества:</w:t>
      </w:r>
    </w:p>
    <w:p w:rsidR="008E35EE" w:rsidRPr="00B10614" w:rsidRDefault="009408A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1…</w:t>
      </w:r>
    </w:p>
    <w:p w:rsidR="008E35EE" w:rsidRPr="00B10614" w:rsidRDefault="009408A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2…</w:t>
      </w:r>
    </w:p>
    <w:p w:rsidR="008E35EE" w:rsidRPr="00B10614" w:rsidRDefault="009408A2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Реквизиты конечного пользователя:</w:t>
      </w:r>
      <w:r w:rsidRPr="00B10614">
        <w:rPr>
          <w:rFonts w:eastAsia="Calibri" w:cs="Times New Roman"/>
          <w:i/>
          <w:sz w:val="28"/>
          <w:szCs w:val="28"/>
        </w:rPr>
        <w:t xml:space="preserve"> (добавляются при необходимости)*</w:t>
      </w:r>
    </w:p>
    <w:p w:rsidR="008E35EE" w:rsidRPr="00B10614" w:rsidRDefault="008E35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5EE" w:rsidRPr="00B10614" w:rsidRDefault="009408A2">
      <w:pPr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Руководитель организации: _________________(_________________________)</w:t>
      </w:r>
    </w:p>
    <w:p w:rsidR="008E35EE" w:rsidRPr="00B10614" w:rsidRDefault="009408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 xml:space="preserve">  Подпись                                    И.О. Фамилия </w:t>
      </w:r>
    </w:p>
    <w:p w:rsidR="008E35EE" w:rsidRPr="00B10614" w:rsidRDefault="009408A2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МП.</w:t>
      </w:r>
    </w:p>
    <w:p w:rsidR="008E35EE" w:rsidRPr="00B10614" w:rsidRDefault="009408A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>* - Раздел заполняется при необходимости в случае создания в ходе реализации инициативы имущества (прежде всего уличного) требующего его обслуживания и поддержания в исправном состоянии. Если имущество создается заявителем в ходе реализации инициативы для использования на территории третьей стороны допускается заполнение раздела конечным пользователем с указанием его основных реквизитов.</w:t>
      </w:r>
    </w:p>
    <w:p w:rsidR="008E35EE" w:rsidRPr="00B10614" w:rsidRDefault="008E35EE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162FD" w:rsidRPr="00B10614" w:rsidRDefault="00B162FD">
      <w:pPr>
        <w:rPr>
          <w:rFonts w:eastAsia="Times New Roman" w:cs="Liberation Serif"/>
          <w:sz w:val="28"/>
          <w:szCs w:val="28"/>
        </w:rPr>
      </w:pPr>
      <w:r w:rsidRPr="00B10614">
        <w:rPr>
          <w:rFonts w:cs="Liberation Serif"/>
          <w:sz w:val="28"/>
          <w:szCs w:val="28"/>
        </w:rPr>
        <w:br w:type="page"/>
      </w:r>
    </w:p>
    <w:p w:rsidR="008E35EE" w:rsidRPr="00B10614" w:rsidRDefault="009408A2">
      <w:pPr>
        <w:pStyle w:val="a8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:rsidR="008E35EE" w:rsidRPr="00B10614" w:rsidRDefault="009408A2">
      <w:pPr>
        <w:pStyle w:val="a8"/>
        <w:spacing w:beforeAutospacing="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к Положению о порядке формирования </w:t>
      </w:r>
    </w:p>
    <w:p w:rsidR="008E35EE" w:rsidRPr="00B10614" w:rsidRDefault="009408A2">
      <w:pPr>
        <w:pStyle w:val="a8"/>
        <w:spacing w:beforeAutospacing="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Народной программы городских изменений </w:t>
      </w:r>
    </w:p>
    <w:p w:rsidR="008E35EE" w:rsidRPr="00B10614" w:rsidRDefault="009408A2">
      <w:pPr>
        <w:pStyle w:val="a8"/>
        <w:spacing w:beforeAutospacing="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в рамках проекта стимулирования самоорганизации </w:t>
      </w:r>
    </w:p>
    <w:p w:rsidR="008E35EE" w:rsidRPr="00B10614" w:rsidRDefault="009408A2">
      <w:pPr>
        <w:pStyle w:val="a8"/>
        <w:spacing w:beforeAutospacing="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>граждан «Радиус доверия»</w:t>
      </w:r>
    </w:p>
    <w:p w:rsidR="008E35EE" w:rsidRPr="00B10614" w:rsidRDefault="008E35EE">
      <w:pPr>
        <w:pStyle w:val="a8"/>
        <w:spacing w:beforeAutospacing="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8E35EE" w:rsidRPr="00B10614" w:rsidRDefault="009408A2">
      <w:pPr>
        <w:spacing w:beforeAutospacing="1" w:after="198" w:line="276" w:lineRule="auto"/>
        <w:jc w:val="center"/>
        <w:rPr>
          <w:rFonts w:eastAsia="Times New Roman" w:cs="Liberation Serif"/>
          <w:sz w:val="28"/>
          <w:szCs w:val="28"/>
        </w:rPr>
      </w:pPr>
      <w:r w:rsidRPr="00B10614">
        <w:rPr>
          <w:rFonts w:eastAsia="Times New Roman" w:cs="Liberation Serif"/>
          <w:b/>
          <w:bCs/>
          <w:sz w:val="28"/>
          <w:szCs w:val="28"/>
        </w:rPr>
        <w:t xml:space="preserve">БЮЛЛЕТЕНЬ </w:t>
      </w:r>
      <w:r w:rsidRPr="00B10614">
        <w:rPr>
          <w:rFonts w:eastAsia="Times New Roman" w:cs="Liberation Serif"/>
          <w:b/>
          <w:bCs/>
          <w:caps/>
          <w:sz w:val="28"/>
          <w:szCs w:val="28"/>
        </w:rPr>
        <w:t>для голосования</w:t>
      </w:r>
    </w:p>
    <w:p w:rsidR="008E35EE" w:rsidRPr="00B10614" w:rsidRDefault="009408A2">
      <w:pPr>
        <w:spacing w:beforeAutospacing="1" w:after="198" w:line="276" w:lineRule="auto"/>
        <w:jc w:val="center"/>
        <w:rPr>
          <w:rFonts w:eastAsia="Times New Roman" w:cs="Liberation Serif"/>
          <w:sz w:val="28"/>
          <w:szCs w:val="28"/>
        </w:rPr>
      </w:pPr>
      <w:r w:rsidRPr="00B10614">
        <w:rPr>
          <w:rFonts w:eastAsia="Times New Roman" w:cs="Liberation Serif"/>
          <w:b/>
          <w:bCs/>
          <w:sz w:val="28"/>
          <w:szCs w:val="28"/>
        </w:rPr>
        <w:t>Выборы инициатив, представленных на городском Форуме социальных инициатив проекта «Радиус доверия Новоуральск»</w:t>
      </w:r>
    </w:p>
    <w:p w:rsidR="008E35EE" w:rsidRPr="00B10614" w:rsidRDefault="009408A2">
      <w:pPr>
        <w:spacing w:beforeAutospacing="1" w:after="19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b/>
          <w:bCs/>
          <w:sz w:val="28"/>
          <w:szCs w:val="28"/>
          <w:lang w:val="en-US"/>
        </w:rPr>
        <w:t>I</w:t>
      </w:r>
      <w:r w:rsidRPr="00B10614">
        <w:rPr>
          <w:rFonts w:eastAsia="Times New Roman" w:cs="Times New Roman"/>
          <w:b/>
          <w:bCs/>
          <w:sz w:val="28"/>
          <w:szCs w:val="28"/>
        </w:rPr>
        <w:t xml:space="preserve"> БЛОК: Инициативы локальных сообществ</w:t>
      </w:r>
    </w:p>
    <w:p w:rsidR="008E35EE" w:rsidRPr="00B10614" w:rsidRDefault="009408A2">
      <w:pPr>
        <w:rPr>
          <w:rFonts w:eastAsia="Times New Roman" w:cs="Liberation Serif"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>Разъяснение порядка заполнения бюллетеня для голосования:</w:t>
      </w:r>
    </w:p>
    <w:p w:rsidR="008E35EE" w:rsidRPr="00B10614" w:rsidRDefault="008E35EE">
      <w:pPr>
        <w:rPr>
          <w:rFonts w:eastAsia="Times New Roman" w:cs="Liberation Serif"/>
          <w:sz w:val="28"/>
          <w:szCs w:val="28"/>
        </w:rPr>
      </w:pPr>
    </w:p>
    <w:p w:rsidR="008E35EE" w:rsidRPr="00B10614" w:rsidRDefault="009408A2">
      <w:pPr>
        <w:rPr>
          <w:rFonts w:eastAsia="Times New Roman" w:cs="Liberation Serif"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>Поставьте любой знак в пустом квадрате справа напротив 5 (пяти)  инициатив, в пользу которых сделан Ваш выбор.</w:t>
      </w:r>
    </w:p>
    <w:p w:rsidR="008E35EE" w:rsidRPr="00B10614" w:rsidRDefault="009408A2">
      <w:pPr>
        <w:spacing w:beforeAutospacing="1"/>
        <w:rPr>
          <w:rFonts w:eastAsia="Times New Roman" w:cs="Liberation Serif"/>
          <w:b/>
          <w:bCs/>
          <w:i/>
          <w:iCs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 xml:space="preserve">Бюллетень, в котором любой знак проставлен </w:t>
      </w:r>
      <w:r w:rsidRPr="00B10614">
        <w:rPr>
          <w:rFonts w:eastAsia="Times New Roman" w:cs="Liberation Serif"/>
          <w:bCs/>
          <w:i/>
          <w:iCs/>
          <w:sz w:val="28"/>
          <w:szCs w:val="28"/>
        </w:rPr>
        <w:t>более чем в пяти</w:t>
      </w:r>
      <w:r w:rsidRPr="00B10614">
        <w:rPr>
          <w:rFonts w:eastAsia="Times New Roman" w:cs="Liberation Serif"/>
          <w:i/>
          <w:iCs/>
          <w:sz w:val="28"/>
          <w:szCs w:val="28"/>
        </w:rPr>
        <w:t xml:space="preserve"> квадратах, либо не проставлен ни в одном из них, </w:t>
      </w:r>
      <w:r w:rsidRPr="00B10614">
        <w:rPr>
          <w:rFonts w:eastAsia="Times New Roman" w:cs="Liberation Serif"/>
          <w:bCs/>
          <w:i/>
          <w:iCs/>
          <w:sz w:val="28"/>
          <w:szCs w:val="28"/>
        </w:rPr>
        <w:t>считается недействительным</w:t>
      </w:r>
      <w:r w:rsidRPr="00B10614">
        <w:rPr>
          <w:rFonts w:eastAsia="Times New Roman" w:cs="Liberation Serif"/>
          <w:b/>
          <w:bCs/>
          <w:i/>
          <w:iCs/>
          <w:sz w:val="28"/>
          <w:szCs w:val="28"/>
        </w:rPr>
        <w:t>.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457"/>
        <w:gridCol w:w="2179"/>
        <w:gridCol w:w="2350"/>
        <w:gridCol w:w="1673"/>
      </w:tblGrid>
      <w:tr w:rsidR="00B10614" w:rsidRPr="00B10614" w:rsidTr="00B162FD">
        <w:tc>
          <w:tcPr>
            <w:tcW w:w="686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№ п/п</w:t>
            </w:r>
          </w:p>
        </w:tc>
        <w:tc>
          <w:tcPr>
            <w:tcW w:w="2457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Наименование инициативы</w:t>
            </w:r>
          </w:p>
        </w:tc>
        <w:tc>
          <w:tcPr>
            <w:tcW w:w="2179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Территория реализации инициативы</w:t>
            </w:r>
          </w:p>
        </w:tc>
        <w:tc>
          <w:tcPr>
            <w:tcW w:w="2350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 xml:space="preserve">ФИО, </w:t>
            </w:r>
            <w:proofErr w:type="gramStart"/>
            <w:r w:rsidRPr="00B10614">
              <w:rPr>
                <w:rFonts w:eastAsia="Times New Roman" w:cs="Liberation Serif"/>
                <w:sz w:val="28"/>
                <w:szCs w:val="28"/>
              </w:rPr>
              <w:t>представляющего  инициативу</w:t>
            </w:r>
            <w:proofErr w:type="gramEnd"/>
          </w:p>
        </w:tc>
        <w:tc>
          <w:tcPr>
            <w:tcW w:w="1673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5EE" w:rsidRPr="00B10614" w:rsidRDefault="009408A2">
      <w:pPr>
        <w:spacing w:beforeAutospacing="1" w:after="19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b/>
          <w:bCs/>
          <w:sz w:val="28"/>
          <w:szCs w:val="28"/>
          <w:lang w:val="en-US"/>
        </w:rPr>
        <w:t>II</w:t>
      </w:r>
      <w:r w:rsidRPr="00B10614">
        <w:rPr>
          <w:rFonts w:eastAsia="Times New Roman" w:cs="Times New Roman"/>
          <w:b/>
          <w:bCs/>
          <w:sz w:val="28"/>
          <w:szCs w:val="28"/>
        </w:rPr>
        <w:t xml:space="preserve"> БЛОК: Инициативы общегородских сообществ</w:t>
      </w:r>
    </w:p>
    <w:p w:rsidR="008E35EE" w:rsidRPr="00B10614" w:rsidRDefault="009408A2">
      <w:pPr>
        <w:spacing w:beforeAutospacing="1"/>
        <w:rPr>
          <w:rFonts w:eastAsia="Times New Roman" w:cs="Liberation Serif"/>
          <w:i/>
          <w:iCs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>Разъяснение порядка заполнения бюллетеня для голосования:</w:t>
      </w:r>
    </w:p>
    <w:p w:rsidR="008E35EE" w:rsidRPr="00B10614" w:rsidRDefault="009408A2">
      <w:pPr>
        <w:spacing w:beforeAutospacing="1"/>
        <w:rPr>
          <w:rFonts w:eastAsia="Times New Roman" w:cs="Liberation Serif"/>
          <w:i/>
          <w:iCs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>Поставьте любой знак в  квадрате справа напротив  одной инициативы, в пользу которой сделан выбор.</w:t>
      </w:r>
    </w:p>
    <w:p w:rsidR="008E35EE" w:rsidRPr="00B10614" w:rsidRDefault="009408A2">
      <w:pPr>
        <w:spacing w:beforeAutospacing="1"/>
        <w:rPr>
          <w:rFonts w:eastAsia="Times New Roman" w:cs="Liberation Serif"/>
          <w:i/>
          <w:iCs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>Бюллетень, в котором любой знак проставлен более чем в одном квадрате либо не проставлен ни в одном из них, считается недействительным.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457"/>
        <w:gridCol w:w="2179"/>
        <w:gridCol w:w="2350"/>
        <w:gridCol w:w="1673"/>
      </w:tblGrid>
      <w:tr w:rsidR="00B10614" w:rsidRPr="00B10614" w:rsidTr="00B162FD">
        <w:tc>
          <w:tcPr>
            <w:tcW w:w="686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№ п/п</w:t>
            </w:r>
          </w:p>
        </w:tc>
        <w:tc>
          <w:tcPr>
            <w:tcW w:w="2457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Наименование инициативы</w:t>
            </w:r>
          </w:p>
        </w:tc>
        <w:tc>
          <w:tcPr>
            <w:tcW w:w="2179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Территория реализации инициативы</w:t>
            </w:r>
          </w:p>
        </w:tc>
        <w:tc>
          <w:tcPr>
            <w:tcW w:w="2350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 xml:space="preserve">ФИО, </w:t>
            </w:r>
            <w:proofErr w:type="gramStart"/>
            <w:r w:rsidRPr="00B10614">
              <w:rPr>
                <w:rFonts w:eastAsia="Times New Roman" w:cs="Liberation Serif"/>
                <w:sz w:val="28"/>
                <w:szCs w:val="28"/>
              </w:rPr>
              <w:t>представляющего  инициативу</w:t>
            </w:r>
            <w:proofErr w:type="gramEnd"/>
          </w:p>
        </w:tc>
        <w:tc>
          <w:tcPr>
            <w:tcW w:w="1673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5EE" w:rsidRPr="00B10614" w:rsidRDefault="008E35E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8E35EE" w:rsidRPr="00B10614" w:rsidRDefault="008E35EE">
      <w:pPr>
        <w:tabs>
          <w:tab w:val="left" w:pos="2145"/>
        </w:tabs>
        <w:spacing w:before="280"/>
        <w:contextualSpacing/>
        <w:jc w:val="both"/>
        <w:rPr>
          <w:rFonts w:cs="Liberation Serif"/>
          <w:sz w:val="28"/>
          <w:szCs w:val="28"/>
        </w:rPr>
      </w:pPr>
    </w:p>
    <w:sectPr w:rsidR="008E35EE" w:rsidRPr="00B10614" w:rsidSect="002D3A19">
      <w:pgSz w:w="11906" w:h="16838"/>
      <w:pgMar w:top="567" w:right="851" w:bottom="567" w:left="130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4F99"/>
    <w:multiLevelType w:val="multilevel"/>
    <w:tmpl w:val="D3E2120E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>
    <w:nsid w:val="27BA4620"/>
    <w:multiLevelType w:val="multilevel"/>
    <w:tmpl w:val="1B1EB784"/>
    <w:lvl w:ilvl="0">
      <w:start w:val="1"/>
      <w:numFmt w:val="decimal"/>
      <w:lvlText w:val="%1)"/>
      <w:lvlJc w:val="left"/>
      <w:pPr>
        <w:tabs>
          <w:tab w:val="num" w:pos="720"/>
        </w:tabs>
        <w:ind w:left="105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17" w:hanging="180"/>
      </w:pPr>
    </w:lvl>
  </w:abstractNum>
  <w:abstractNum w:abstractNumId="2">
    <w:nsid w:val="47D611A6"/>
    <w:multiLevelType w:val="multilevel"/>
    <w:tmpl w:val="FC9CA49A"/>
    <w:lvl w:ilvl="0">
      <w:start w:val="1"/>
      <w:numFmt w:val="decimal"/>
      <w:lvlText w:val="%1."/>
      <w:lvlJc w:val="left"/>
      <w:pPr>
        <w:tabs>
          <w:tab w:val="num" w:pos="720"/>
        </w:tabs>
        <w:ind w:left="10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17" w:hanging="180"/>
      </w:pPr>
    </w:lvl>
  </w:abstractNum>
  <w:abstractNum w:abstractNumId="3">
    <w:nsid w:val="49951E90"/>
    <w:multiLevelType w:val="multilevel"/>
    <w:tmpl w:val="822A05E8"/>
    <w:lvl w:ilvl="0">
      <w:start w:val="1"/>
      <w:numFmt w:val="decimal"/>
      <w:lvlText w:val="%1."/>
      <w:lvlJc w:val="left"/>
      <w:pPr>
        <w:tabs>
          <w:tab w:val="num" w:pos="720"/>
        </w:tabs>
        <w:ind w:left="1920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71" w:hanging="180"/>
      </w:pPr>
    </w:lvl>
  </w:abstractNum>
  <w:abstractNum w:abstractNumId="4">
    <w:nsid w:val="69621AC8"/>
    <w:multiLevelType w:val="multilevel"/>
    <w:tmpl w:val="4D26F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CDC0C5A"/>
    <w:multiLevelType w:val="multilevel"/>
    <w:tmpl w:val="16643990"/>
    <w:lvl w:ilvl="0">
      <w:start w:val="1"/>
      <w:numFmt w:val="decimal"/>
      <w:lvlText w:val="%1."/>
      <w:lvlJc w:val="left"/>
      <w:pPr>
        <w:tabs>
          <w:tab w:val="num" w:pos="720"/>
        </w:tabs>
        <w:ind w:left="1920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71" w:hanging="180"/>
      </w:pPr>
    </w:lvl>
  </w:abstractNum>
  <w:abstractNum w:abstractNumId="6">
    <w:nsid w:val="75976AAB"/>
    <w:multiLevelType w:val="multilevel"/>
    <w:tmpl w:val="F410B04E"/>
    <w:lvl w:ilvl="0">
      <w:start w:val="1"/>
      <w:numFmt w:val="decimal"/>
      <w:lvlText w:val="%1)"/>
      <w:lvlJc w:val="left"/>
      <w:pPr>
        <w:tabs>
          <w:tab w:val="num" w:pos="72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54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EE"/>
    <w:rsid w:val="000037F3"/>
    <w:rsid w:val="00052630"/>
    <w:rsid w:val="000A771B"/>
    <w:rsid w:val="000F51F5"/>
    <w:rsid w:val="00193177"/>
    <w:rsid w:val="001A377A"/>
    <w:rsid w:val="001C11A9"/>
    <w:rsid w:val="001F2646"/>
    <w:rsid w:val="001F5BE5"/>
    <w:rsid w:val="00292372"/>
    <w:rsid w:val="00296CED"/>
    <w:rsid w:val="002D3A19"/>
    <w:rsid w:val="002D5A4E"/>
    <w:rsid w:val="00301513"/>
    <w:rsid w:val="00346FE8"/>
    <w:rsid w:val="003821F9"/>
    <w:rsid w:val="003A35FB"/>
    <w:rsid w:val="003D36B4"/>
    <w:rsid w:val="0045198E"/>
    <w:rsid w:val="004B75A0"/>
    <w:rsid w:val="004F3328"/>
    <w:rsid w:val="0050619D"/>
    <w:rsid w:val="00530206"/>
    <w:rsid w:val="00564A2A"/>
    <w:rsid w:val="00604F0F"/>
    <w:rsid w:val="00627B18"/>
    <w:rsid w:val="0063107B"/>
    <w:rsid w:val="00683066"/>
    <w:rsid w:val="006F4584"/>
    <w:rsid w:val="00733F32"/>
    <w:rsid w:val="00743210"/>
    <w:rsid w:val="00757FFE"/>
    <w:rsid w:val="00786134"/>
    <w:rsid w:val="00797611"/>
    <w:rsid w:val="007F4929"/>
    <w:rsid w:val="008E35EE"/>
    <w:rsid w:val="00911783"/>
    <w:rsid w:val="00916E20"/>
    <w:rsid w:val="009408A2"/>
    <w:rsid w:val="00A67B59"/>
    <w:rsid w:val="00B10614"/>
    <w:rsid w:val="00B162FD"/>
    <w:rsid w:val="00B75FA4"/>
    <w:rsid w:val="00B76409"/>
    <w:rsid w:val="00C2158F"/>
    <w:rsid w:val="00DC0FA0"/>
    <w:rsid w:val="00DE43AD"/>
    <w:rsid w:val="00DE7DC3"/>
    <w:rsid w:val="00DF5E58"/>
    <w:rsid w:val="00EB6945"/>
    <w:rsid w:val="00EE15C9"/>
    <w:rsid w:val="00EE789E"/>
    <w:rsid w:val="00EF3A57"/>
    <w:rsid w:val="00F30A13"/>
    <w:rsid w:val="00F31F0F"/>
    <w:rsid w:val="00F86267"/>
    <w:rsid w:val="00F8760F"/>
    <w:rsid w:val="00F96B9A"/>
    <w:rsid w:val="00FA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29CB7-FF05-42A7-A46D-6387D227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8E35EE"/>
  </w:style>
  <w:style w:type="paragraph" w:customStyle="1" w:styleId="a4">
    <w:name w:val="Заголовок"/>
    <w:basedOn w:val="a"/>
    <w:next w:val="a5"/>
    <w:qFormat/>
    <w:rsid w:val="008E35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8E35EE"/>
    <w:pPr>
      <w:spacing w:after="140" w:line="276" w:lineRule="auto"/>
    </w:pPr>
  </w:style>
  <w:style w:type="paragraph" w:styleId="a6">
    <w:name w:val="List"/>
    <w:basedOn w:val="a5"/>
    <w:rsid w:val="008E35EE"/>
  </w:style>
  <w:style w:type="paragraph" w:customStyle="1" w:styleId="1">
    <w:name w:val="Название объекта1"/>
    <w:basedOn w:val="a"/>
    <w:qFormat/>
    <w:rsid w:val="008E35E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8E35EE"/>
    <w:pPr>
      <w:suppressLineNumbers/>
    </w:pPr>
  </w:style>
  <w:style w:type="paragraph" w:customStyle="1" w:styleId="western">
    <w:name w:val="western"/>
    <w:basedOn w:val="a"/>
    <w:qFormat/>
    <w:rsid w:val="008E35EE"/>
    <w:pPr>
      <w:spacing w:beforeAutospacing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Title">
    <w:name w:val="ConsPlusTitle"/>
    <w:uiPriority w:val="99"/>
    <w:qFormat/>
    <w:rsid w:val="008E35EE"/>
    <w:pPr>
      <w:widowControl w:val="0"/>
    </w:pPr>
    <w:rPr>
      <w:rFonts w:ascii="Arial" w:eastAsiaTheme="minorEastAsia" w:hAnsi="Arial" w:cs="Arial"/>
      <w:b/>
      <w:bCs/>
      <w:lang w:eastAsia="ru-RU"/>
    </w:rPr>
  </w:style>
  <w:style w:type="paragraph" w:styleId="a8">
    <w:name w:val="Normal (Web)"/>
    <w:basedOn w:val="a"/>
    <w:qFormat/>
    <w:rsid w:val="008E35EE"/>
    <w:pPr>
      <w:spacing w:beforeAutospacing="1" w:after="142" w:line="276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qFormat/>
    <w:rsid w:val="008E35EE"/>
    <w:pPr>
      <w:widowControl w:val="0"/>
      <w:ind w:left="301" w:firstLine="699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8E35EE"/>
    <w:pPr>
      <w:widowControl w:val="0"/>
    </w:pPr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5A4E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D5A4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adm-ngo</Company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cp:lastPrinted>2024-08-30T08:19:00Z</cp:lastPrinted>
  <dcterms:created xsi:type="dcterms:W3CDTF">2023-09-20T11:56:00Z</dcterms:created>
  <dcterms:modified xsi:type="dcterms:W3CDTF">2024-08-30T15:06:00Z</dcterms:modified>
  <dc:language>ru-RU</dc:language>
</cp:coreProperties>
</file>